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F15" w:rsidRDefault="0058135A" w:rsidP="0044322F">
      <w:pPr>
        <w:jc w:val="center"/>
        <w:rPr>
          <w:b/>
          <w:sz w:val="32"/>
          <w:szCs w:val="32"/>
        </w:rPr>
      </w:pPr>
      <w:r>
        <w:rPr>
          <w:b/>
          <w:sz w:val="32"/>
          <w:szCs w:val="32"/>
        </w:rPr>
        <w:t>ODPORÚČ</w:t>
      </w:r>
      <w:r w:rsidR="002A0F15">
        <w:rPr>
          <w:b/>
          <w:sz w:val="32"/>
          <w:szCs w:val="32"/>
        </w:rPr>
        <w:t xml:space="preserve">ANIE K </w:t>
      </w:r>
    </w:p>
    <w:p w:rsidR="009C6D4E" w:rsidRPr="002A0F15" w:rsidRDefault="002A0F15" w:rsidP="0044322F">
      <w:pPr>
        <w:jc w:val="center"/>
        <w:rPr>
          <w:b/>
          <w:sz w:val="28"/>
          <w:szCs w:val="28"/>
        </w:rPr>
      </w:pPr>
      <w:r w:rsidRPr="002A0F15">
        <w:rPr>
          <w:b/>
          <w:sz w:val="28"/>
          <w:szCs w:val="28"/>
        </w:rPr>
        <w:t>STANOVÁM</w:t>
      </w:r>
    </w:p>
    <w:p w:rsidR="009C6D4E" w:rsidRDefault="009C6D4E" w:rsidP="0044322F">
      <w:pPr>
        <w:jc w:val="center"/>
        <w:rPr>
          <w:b/>
          <w:sz w:val="28"/>
          <w:szCs w:val="28"/>
        </w:rPr>
      </w:pPr>
      <w:r w:rsidRPr="002A0F15">
        <w:rPr>
          <w:b/>
          <w:sz w:val="28"/>
          <w:szCs w:val="28"/>
        </w:rPr>
        <w:t xml:space="preserve">ÚČELOVÉHO ZARIADENIA CIRKVI </w:t>
      </w:r>
    </w:p>
    <w:p w:rsidR="0058135A" w:rsidRPr="0058135A" w:rsidRDefault="0058135A" w:rsidP="0044322F">
      <w:pPr>
        <w:jc w:val="center"/>
        <w:rPr>
          <w:b/>
          <w:sz w:val="22"/>
          <w:szCs w:val="22"/>
        </w:rPr>
      </w:pPr>
      <w:r w:rsidRPr="0058135A">
        <w:rPr>
          <w:b/>
          <w:sz w:val="22"/>
          <w:szCs w:val="22"/>
        </w:rPr>
        <w:t xml:space="preserve">ako registrovaného sociálneho podniku v zmysle zákona č. 112/2018 Z. z. </w:t>
      </w:r>
    </w:p>
    <w:p w:rsidR="009C6D4E" w:rsidRDefault="009C6D4E" w:rsidP="00485952">
      <w:pPr>
        <w:rPr>
          <w:b/>
          <w:sz w:val="22"/>
          <w:szCs w:val="22"/>
        </w:rPr>
      </w:pPr>
    </w:p>
    <w:p w:rsidR="0058135A" w:rsidRPr="00485952" w:rsidRDefault="0058135A" w:rsidP="00485952">
      <w:pPr>
        <w:rPr>
          <w:b/>
          <w:sz w:val="22"/>
          <w:szCs w:val="22"/>
        </w:rPr>
      </w:pPr>
    </w:p>
    <w:p w:rsidR="002A0F15" w:rsidRDefault="002A0F15" w:rsidP="00485952">
      <w:pPr>
        <w:tabs>
          <w:tab w:val="left" w:pos="6976"/>
        </w:tabs>
        <w:jc w:val="center"/>
        <w:rPr>
          <w:b/>
          <w:sz w:val="22"/>
          <w:szCs w:val="22"/>
        </w:rPr>
      </w:pPr>
    </w:p>
    <w:p w:rsidR="00485952" w:rsidRPr="00485952" w:rsidRDefault="00485952" w:rsidP="00485952">
      <w:pPr>
        <w:tabs>
          <w:tab w:val="left" w:pos="6976"/>
        </w:tabs>
        <w:jc w:val="center"/>
        <w:rPr>
          <w:b/>
          <w:sz w:val="22"/>
          <w:szCs w:val="22"/>
        </w:rPr>
      </w:pPr>
      <w:r w:rsidRPr="00485952">
        <w:rPr>
          <w:b/>
          <w:sz w:val="22"/>
          <w:szCs w:val="22"/>
        </w:rPr>
        <w:t>ZÁKLADNÉ USTANOVENIA</w:t>
      </w:r>
    </w:p>
    <w:p w:rsidR="00485952" w:rsidRPr="0058135A" w:rsidRDefault="00485952" w:rsidP="00AB3BEB">
      <w:pPr>
        <w:tabs>
          <w:tab w:val="left" w:pos="6976"/>
        </w:tabs>
        <w:ind w:right="227"/>
        <w:rPr>
          <w:sz w:val="18"/>
          <w:szCs w:val="18"/>
        </w:rPr>
      </w:pPr>
    </w:p>
    <w:p w:rsidR="00485952" w:rsidRDefault="00485952" w:rsidP="00485952">
      <w:pPr>
        <w:pStyle w:val="Odsekzoznamu"/>
        <w:numPr>
          <w:ilvl w:val="0"/>
          <w:numId w:val="16"/>
        </w:numPr>
        <w:tabs>
          <w:tab w:val="left" w:pos="6976"/>
        </w:tabs>
        <w:spacing w:after="0" w:line="240" w:lineRule="auto"/>
        <w:ind w:left="584" w:right="227" w:hanging="357"/>
        <w:jc w:val="both"/>
        <w:rPr>
          <w:rFonts w:ascii="Times New Roman" w:hAnsi="Times New Roman"/>
        </w:rPr>
      </w:pPr>
      <w:r>
        <w:rPr>
          <w:rFonts w:ascii="Times New Roman" w:hAnsi="Times New Roman"/>
        </w:rPr>
        <w:t xml:space="preserve">Účelové zariadenie cirkvi je právnická osoba, </w:t>
      </w:r>
      <w:r w:rsidR="00AB3BEB">
        <w:rPr>
          <w:rFonts w:ascii="Times New Roman" w:hAnsi="Times New Roman"/>
        </w:rPr>
        <w:t xml:space="preserve">ktorá odvodzuje svoju právnu subjektivitu </w:t>
      </w:r>
      <w:r>
        <w:rPr>
          <w:rFonts w:ascii="Times New Roman" w:hAnsi="Times New Roman"/>
        </w:rPr>
        <w:t>od zriaďovateľa, ktorým je cirkev alebo náboženská spoločnosť vedená Ministerstvom kultúry Slovenskej republiky</w:t>
      </w:r>
      <w:r w:rsidR="00AB3BEB">
        <w:rPr>
          <w:rFonts w:ascii="Times New Roman" w:hAnsi="Times New Roman"/>
        </w:rPr>
        <w:t>:</w:t>
      </w:r>
      <w:r w:rsidR="00EF1932">
        <w:rPr>
          <w:rStyle w:val="Odkaznapoznmkupodiarou"/>
          <w:rFonts w:ascii="Times New Roman" w:hAnsi="Times New Roman"/>
        </w:rPr>
        <w:footnoteReference w:id="1"/>
      </w:r>
      <w:r w:rsidR="00AB3BEB">
        <w:rPr>
          <w:rFonts w:ascii="Times New Roman" w:hAnsi="Times New Roman"/>
        </w:rPr>
        <w:t xml:space="preserve"> </w:t>
      </w:r>
      <w:r w:rsidR="002A0F15">
        <w:rPr>
          <w:rFonts w:ascii="Times New Roman" w:hAnsi="Times New Roman"/>
        </w:rPr>
        <w:t xml:space="preserve">. </w:t>
      </w:r>
      <w:r>
        <w:rPr>
          <w:rFonts w:ascii="Times New Roman" w:hAnsi="Times New Roman"/>
        </w:rPr>
        <w:t>Jej právne pomery sa riadia príslušnými ustanoveniami zákona č. 308/1991 Zb. o slobode náboženskej viery a postavení cirkvi a náboženských spoločností (ďalej len zákon č. 308/1991 Zb.)</w:t>
      </w:r>
      <w:r w:rsidRPr="001D459F">
        <w:rPr>
          <w:rFonts w:ascii="Times New Roman" w:hAnsi="Times New Roman"/>
        </w:rPr>
        <w:t xml:space="preserve"> a</w:t>
      </w:r>
      <w:r>
        <w:rPr>
          <w:rFonts w:ascii="Times New Roman" w:hAnsi="Times New Roman"/>
        </w:rPr>
        <w:t> príslušnými ustanoveniami</w:t>
      </w:r>
      <w:r w:rsidRPr="001D459F">
        <w:rPr>
          <w:rFonts w:ascii="Times New Roman" w:hAnsi="Times New Roman"/>
        </w:rPr>
        <w:t xml:space="preserve"> zákona č. 112/2018 Z. z. o sociálnej ekonomike a sociálnych podnikoch a o zmene a doplnení niektorých zákonov (ďalej len zákon č. 112/2018 Z. z.). </w:t>
      </w:r>
    </w:p>
    <w:p w:rsidR="00485952" w:rsidRDefault="00EF1932" w:rsidP="00485952">
      <w:pPr>
        <w:pStyle w:val="Odsekzoznamu"/>
        <w:numPr>
          <w:ilvl w:val="0"/>
          <w:numId w:val="16"/>
        </w:numPr>
        <w:tabs>
          <w:tab w:val="left" w:pos="6976"/>
        </w:tabs>
        <w:spacing w:after="0" w:line="240" w:lineRule="auto"/>
        <w:ind w:left="584" w:right="227" w:hanging="357"/>
        <w:jc w:val="both"/>
        <w:rPr>
          <w:rFonts w:ascii="Times New Roman" w:hAnsi="Times New Roman"/>
        </w:rPr>
      </w:pPr>
      <w:r>
        <w:rPr>
          <w:rFonts w:ascii="Times New Roman" w:hAnsi="Times New Roman"/>
        </w:rPr>
        <w:t>S</w:t>
      </w:r>
      <w:r w:rsidR="0069108F">
        <w:rPr>
          <w:rFonts w:ascii="Times New Roman" w:hAnsi="Times New Roman"/>
        </w:rPr>
        <w:t>tanovy</w:t>
      </w:r>
      <w:r w:rsidR="00485952">
        <w:rPr>
          <w:rFonts w:ascii="Times New Roman" w:hAnsi="Times New Roman"/>
        </w:rPr>
        <w:t xml:space="preserve"> účelo</w:t>
      </w:r>
      <w:r>
        <w:rPr>
          <w:rFonts w:ascii="Times New Roman" w:hAnsi="Times New Roman"/>
        </w:rPr>
        <w:t>vého zariadenia cirkvi vymedzujú</w:t>
      </w:r>
      <w:r w:rsidR="00485952">
        <w:rPr>
          <w:rFonts w:ascii="Times New Roman" w:hAnsi="Times New Roman"/>
        </w:rPr>
        <w:t xml:space="preserve"> právne postavenie a právne pomery účelového zariadenia cirkvi, ako aj jej finančné a majetkové postavenie, orgány a ich základné práva a povinnosti.  </w:t>
      </w:r>
    </w:p>
    <w:p w:rsidR="00485952" w:rsidRPr="00485952" w:rsidRDefault="00485952" w:rsidP="00485952">
      <w:pPr>
        <w:tabs>
          <w:tab w:val="left" w:pos="6976"/>
        </w:tabs>
        <w:ind w:right="227"/>
        <w:jc w:val="both"/>
        <w:rPr>
          <w:sz w:val="22"/>
          <w:szCs w:val="22"/>
        </w:rPr>
      </w:pPr>
    </w:p>
    <w:p w:rsidR="00485952" w:rsidRPr="00485952" w:rsidRDefault="00485952" w:rsidP="00485952">
      <w:pPr>
        <w:tabs>
          <w:tab w:val="left" w:pos="6976"/>
        </w:tabs>
        <w:ind w:right="227"/>
        <w:jc w:val="both"/>
        <w:rPr>
          <w:sz w:val="22"/>
          <w:szCs w:val="22"/>
        </w:rPr>
      </w:pPr>
    </w:p>
    <w:p w:rsidR="009C6D4E" w:rsidRPr="00485952" w:rsidRDefault="00485952" w:rsidP="0044322F">
      <w:pPr>
        <w:jc w:val="center"/>
        <w:rPr>
          <w:b/>
          <w:sz w:val="22"/>
          <w:szCs w:val="22"/>
        </w:rPr>
      </w:pPr>
      <w:r w:rsidRPr="00485952">
        <w:rPr>
          <w:b/>
          <w:sz w:val="22"/>
          <w:szCs w:val="22"/>
        </w:rPr>
        <w:t>Čl.</w:t>
      </w:r>
      <w:r w:rsidR="00D706B9">
        <w:rPr>
          <w:b/>
          <w:sz w:val="22"/>
          <w:szCs w:val="22"/>
        </w:rPr>
        <w:t xml:space="preserve"> I </w:t>
      </w:r>
    </w:p>
    <w:p w:rsidR="00485952" w:rsidRPr="00485952" w:rsidRDefault="00485952" w:rsidP="00485952">
      <w:pPr>
        <w:tabs>
          <w:tab w:val="left" w:pos="6976"/>
        </w:tabs>
        <w:ind w:left="227" w:right="227"/>
        <w:jc w:val="center"/>
        <w:rPr>
          <w:b/>
          <w:sz w:val="22"/>
          <w:szCs w:val="22"/>
        </w:rPr>
      </w:pPr>
      <w:r w:rsidRPr="00485952">
        <w:rPr>
          <w:b/>
          <w:sz w:val="22"/>
          <w:szCs w:val="22"/>
        </w:rPr>
        <w:t>NÁZOV A SÍDLO NEZISKOVEJ ORGANIZÁCIE</w:t>
      </w:r>
    </w:p>
    <w:p w:rsidR="00485952" w:rsidRPr="0058135A" w:rsidRDefault="00485952" w:rsidP="00485952">
      <w:pPr>
        <w:tabs>
          <w:tab w:val="left" w:pos="6976"/>
        </w:tabs>
        <w:ind w:left="227" w:right="227"/>
        <w:jc w:val="center"/>
        <w:rPr>
          <w:sz w:val="18"/>
          <w:szCs w:val="18"/>
        </w:rPr>
      </w:pPr>
    </w:p>
    <w:p w:rsidR="00485952" w:rsidRDefault="00485952" w:rsidP="00485952">
      <w:pPr>
        <w:pStyle w:val="Odsekzoznamu"/>
        <w:numPr>
          <w:ilvl w:val="0"/>
          <w:numId w:val="17"/>
        </w:numPr>
        <w:tabs>
          <w:tab w:val="left" w:pos="6976"/>
        </w:tabs>
        <w:spacing w:after="0" w:line="240" w:lineRule="auto"/>
        <w:ind w:left="584" w:right="227" w:hanging="357"/>
        <w:jc w:val="both"/>
        <w:rPr>
          <w:rFonts w:ascii="Times New Roman" w:hAnsi="Times New Roman"/>
        </w:rPr>
      </w:pPr>
      <w:r w:rsidRPr="00DB4083">
        <w:rPr>
          <w:rFonts w:ascii="Times New Roman" w:hAnsi="Times New Roman"/>
        </w:rPr>
        <w:t xml:space="preserve">Názov </w:t>
      </w:r>
      <w:r w:rsidR="00AB3BEB">
        <w:rPr>
          <w:rFonts w:ascii="Times New Roman" w:hAnsi="Times New Roman"/>
        </w:rPr>
        <w:t>účelového zariadenia cirkvi</w:t>
      </w:r>
      <w:r w:rsidRPr="00DB4083">
        <w:rPr>
          <w:rFonts w:ascii="Times New Roman" w:hAnsi="Times New Roman"/>
        </w:rPr>
        <w:t xml:space="preserve">: </w:t>
      </w:r>
      <w:r w:rsidR="00AB3BEB">
        <w:rPr>
          <w:rFonts w:ascii="Times New Roman" w:hAnsi="Times New Roman"/>
        </w:rPr>
        <w:t xml:space="preserve">TREVAZ </w:t>
      </w:r>
      <w:r w:rsidRPr="00DB4083">
        <w:rPr>
          <w:rFonts w:ascii="Times New Roman" w:hAnsi="Times New Roman"/>
        </w:rPr>
        <w:t xml:space="preserve"> </w:t>
      </w:r>
    </w:p>
    <w:p w:rsidR="00485952" w:rsidRPr="00DB4083" w:rsidRDefault="00485952" w:rsidP="00485952">
      <w:pPr>
        <w:pStyle w:val="Odsekzoznamu"/>
        <w:numPr>
          <w:ilvl w:val="0"/>
          <w:numId w:val="17"/>
        </w:numPr>
        <w:tabs>
          <w:tab w:val="left" w:pos="6976"/>
        </w:tabs>
        <w:spacing w:after="0" w:line="240" w:lineRule="auto"/>
        <w:ind w:left="584" w:right="227" w:hanging="357"/>
        <w:jc w:val="both"/>
        <w:rPr>
          <w:rFonts w:ascii="Times New Roman" w:hAnsi="Times New Roman"/>
        </w:rPr>
      </w:pPr>
      <w:r w:rsidRPr="00DB4083">
        <w:rPr>
          <w:rFonts w:ascii="Times New Roman" w:hAnsi="Times New Roman"/>
        </w:rPr>
        <w:t xml:space="preserve">Sídlo </w:t>
      </w:r>
      <w:r w:rsidR="00AB3BEB">
        <w:rPr>
          <w:rFonts w:ascii="Times New Roman" w:hAnsi="Times New Roman"/>
        </w:rPr>
        <w:t>účelového zariadenia cirkvi</w:t>
      </w:r>
      <w:r w:rsidRPr="00DB4083">
        <w:rPr>
          <w:rFonts w:ascii="Times New Roman" w:hAnsi="Times New Roman"/>
        </w:rPr>
        <w:t xml:space="preserve">: ulica </w:t>
      </w:r>
      <w:r w:rsidR="00AB3BEB">
        <w:rPr>
          <w:rFonts w:ascii="Times New Roman" w:hAnsi="Times New Roman"/>
        </w:rPr>
        <w:t>Albrechtova 3</w:t>
      </w:r>
      <w:r w:rsidRPr="00DB4083">
        <w:rPr>
          <w:rFonts w:ascii="Times New Roman" w:hAnsi="Times New Roman"/>
        </w:rPr>
        <w:t xml:space="preserve">, </w:t>
      </w:r>
      <w:r w:rsidR="00AB3BEB">
        <w:rPr>
          <w:rFonts w:ascii="Times New Roman" w:hAnsi="Times New Roman"/>
        </w:rPr>
        <w:t xml:space="preserve">821 03 Bratislava </w:t>
      </w:r>
    </w:p>
    <w:p w:rsidR="009C6D4E" w:rsidRDefault="009C6D4E" w:rsidP="0044322F">
      <w:pPr>
        <w:jc w:val="center"/>
        <w:rPr>
          <w:b/>
          <w:sz w:val="22"/>
          <w:szCs w:val="22"/>
        </w:rPr>
      </w:pPr>
    </w:p>
    <w:p w:rsidR="00AB3BEB" w:rsidRDefault="00AB3BEB" w:rsidP="0044322F">
      <w:pPr>
        <w:jc w:val="center"/>
        <w:rPr>
          <w:b/>
          <w:sz w:val="22"/>
          <w:szCs w:val="22"/>
        </w:rPr>
      </w:pPr>
    </w:p>
    <w:p w:rsidR="00AB3BEB" w:rsidRDefault="00AB3BEB" w:rsidP="0044322F">
      <w:pPr>
        <w:jc w:val="center"/>
        <w:rPr>
          <w:b/>
          <w:sz w:val="22"/>
          <w:szCs w:val="22"/>
        </w:rPr>
      </w:pPr>
      <w:bookmarkStart w:id="0" w:name="_GoBack"/>
      <w:r>
        <w:rPr>
          <w:b/>
          <w:sz w:val="22"/>
          <w:szCs w:val="22"/>
        </w:rPr>
        <w:t>Čl.</w:t>
      </w:r>
      <w:r w:rsidR="00D706B9">
        <w:rPr>
          <w:b/>
          <w:sz w:val="22"/>
          <w:szCs w:val="22"/>
        </w:rPr>
        <w:t xml:space="preserve"> II</w:t>
      </w:r>
    </w:p>
    <w:bookmarkEnd w:id="0"/>
    <w:p w:rsidR="00AB3BEB" w:rsidRDefault="00AB3BEB" w:rsidP="0044322F">
      <w:pPr>
        <w:jc w:val="center"/>
        <w:rPr>
          <w:b/>
          <w:sz w:val="22"/>
          <w:szCs w:val="22"/>
        </w:rPr>
      </w:pPr>
      <w:r>
        <w:rPr>
          <w:b/>
          <w:sz w:val="22"/>
          <w:szCs w:val="22"/>
        </w:rPr>
        <w:t>POSLANIE ÚČELOVÉHO ZARIADENIA CIRKVI</w:t>
      </w:r>
    </w:p>
    <w:p w:rsidR="00485952" w:rsidRPr="0058135A" w:rsidRDefault="00485952" w:rsidP="0044322F">
      <w:pPr>
        <w:jc w:val="center"/>
        <w:rPr>
          <w:sz w:val="18"/>
          <w:szCs w:val="18"/>
        </w:rPr>
      </w:pPr>
    </w:p>
    <w:p w:rsidR="00AB3BEB" w:rsidRDefault="00AB3BEB" w:rsidP="00AB3BEB">
      <w:pPr>
        <w:pStyle w:val="Odsekzoznamu"/>
        <w:numPr>
          <w:ilvl w:val="0"/>
          <w:numId w:val="18"/>
        </w:numPr>
        <w:tabs>
          <w:tab w:val="left" w:pos="6976"/>
        </w:tabs>
        <w:spacing w:after="0" w:line="240" w:lineRule="auto"/>
        <w:ind w:left="584" w:right="227" w:hanging="357"/>
        <w:jc w:val="both"/>
        <w:rPr>
          <w:rFonts w:ascii="Times New Roman" w:hAnsi="Times New Roman"/>
        </w:rPr>
      </w:pPr>
      <w:r>
        <w:rPr>
          <w:rFonts w:ascii="Times New Roman" w:hAnsi="Times New Roman"/>
        </w:rPr>
        <w:t xml:space="preserve">Poslaním účelového zariadenia cirkvi TREVAZ je verejnoprospešná činnosť poskytovaním charitatívnych, sociálnych, zdravotníckych, humanitárnych, poradenských, výchovno – vzdelávacích, hmotných i duchovných služieb právnickým a fyzickým osobám bez ohľadu na národnosť a náboženstvo. </w:t>
      </w:r>
    </w:p>
    <w:p w:rsidR="0069108F" w:rsidRDefault="00AB3BEB" w:rsidP="00AB3BEB">
      <w:pPr>
        <w:pStyle w:val="Odsekzoznamu"/>
        <w:numPr>
          <w:ilvl w:val="0"/>
          <w:numId w:val="18"/>
        </w:numPr>
        <w:tabs>
          <w:tab w:val="left" w:pos="6976"/>
        </w:tabs>
        <w:spacing w:after="0" w:line="240" w:lineRule="auto"/>
        <w:ind w:left="584" w:right="227" w:hanging="357"/>
        <w:jc w:val="both"/>
        <w:rPr>
          <w:rFonts w:ascii="Times New Roman" w:hAnsi="Times New Roman"/>
        </w:rPr>
      </w:pPr>
      <w:r>
        <w:rPr>
          <w:rFonts w:ascii="Times New Roman" w:hAnsi="Times New Roman"/>
        </w:rPr>
        <w:t>Účelové zariadenie cirkvi TREVAZ za účelom svojho poslania:</w:t>
      </w:r>
    </w:p>
    <w:p w:rsidR="0069108F" w:rsidRDefault="0069108F" w:rsidP="0069108F">
      <w:pPr>
        <w:pStyle w:val="Odsekzoznamu"/>
        <w:numPr>
          <w:ilvl w:val="0"/>
          <w:numId w:val="19"/>
        </w:numPr>
        <w:tabs>
          <w:tab w:val="left" w:pos="6976"/>
        </w:tabs>
        <w:spacing w:after="0" w:line="240" w:lineRule="auto"/>
        <w:ind w:right="227"/>
        <w:jc w:val="both"/>
        <w:rPr>
          <w:rFonts w:ascii="Times New Roman" w:hAnsi="Times New Roman"/>
        </w:rPr>
      </w:pPr>
      <w:r>
        <w:rPr>
          <w:rFonts w:ascii="Times New Roman" w:hAnsi="Times New Roman"/>
        </w:rPr>
        <w:t xml:space="preserve">poskytuje sociálne poradenstvo a prevenciu, </w:t>
      </w:r>
      <w:r w:rsidR="00C5734A">
        <w:rPr>
          <w:rFonts w:ascii="Times New Roman" w:hAnsi="Times New Roman"/>
        </w:rPr>
        <w:t xml:space="preserve">zabezpečuje </w:t>
      </w:r>
      <w:r>
        <w:rPr>
          <w:rFonts w:ascii="Times New Roman" w:hAnsi="Times New Roman"/>
        </w:rPr>
        <w:t xml:space="preserve">psychologické poradenstvo, a iné poradenské služby, </w:t>
      </w:r>
    </w:p>
    <w:p w:rsidR="0069108F" w:rsidRDefault="0069108F" w:rsidP="0069108F">
      <w:pPr>
        <w:pStyle w:val="Odsekzoznamu"/>
        <w:numPr>
          <w:ilvl w:val="0"/>
          <w:numId w:val="19"/>
        </w:numPr>
        <w:tabs>
          <w:tab w:val="left" w:pos="6976"/>
        </w:tabs>
        <w:spacing w:after="0" w:line="240" w:lineRule="auto"/>
        <w:ind w:right="227"/>
        <w:jc w:val="both"/>
        <w:rPr>
          <w:rFonts w:ascii="Times New Roman" w:hAnsi="Times New Roman"/>
        </w:rPr>
      </w:pPr>
      <w:r>
        <w:rPr>
          <w:rFonts w:ascii="Times New Roman" w:hAnsi="Times New Roman"/>
        </w:rPr>
        <w:t>poskytuje terénnu zdravotnú starostlivosť,</w:t>
      </w:r>
    </w:p>
    <w:p w:rsidR="0069108F" w:rsidRDefault="0069108F" w:rsidP="0069108F">
      <w:pPr>
        <w:pStyle w:val="Odsekzoznamu"/>
        <w:numPr>
          <w:ilvl w:val="0"/>
          <w:numId w:val="19"/>
        </w:numPr>
        <w:tabs>
          <w:tab w:val="left" w:pos="6976"/>
        </w:tabs>
        <w:spacing w:after="0" w:line="240" w:lineRule="auto"/>
        <w:ind w:right="227"/>
        <w:jc w:val="both"/>
        <w:rPr>
          <w:rFonts w:ascii="Times New Roman" w:hAnsi="Times New Roman"/>
        </w:rPr>
      </w:pPr>
      <w:r>
        <w:rPr>
          <w:rFonts w:ascii="Times New Roman" w:hAnsi="Times New Roman"/>
        </w:rPr>
        <w:t>realizuje činnosti v rámci ochrany životného prostredia a podpory kultúry,</w:t>
      </w:r>
    </w:p>
    <w:p w:rsidR="0069108F" w:rsidRDefault="0069108F" w:rsidP="0069108F">
      <w:pPr>
        <w:pStyle w:val="Odsekzoznamu"/>
        <w:numPr>
          <w:ilvl w:val="0"/>
          <w:numId w:val="19"/>
        </w:numPr>
        <w:tabs>
          <w:tab w:val="left" w:pos="6976"/>
        </w:tabs>
        <w:spacing w:after="0" w:line="240" w:lineRule="auto"/>
        <w:ind w:right="227"/>
        <w:jc w:val="both"/>
        <w:rPr>
          <w:rFonts w:ascii="Times New Roman" w:hAnsi="Times New Roman"/>
        </w:rPr>
      </w:pPr>
      <w:r>
        <w:rPr>
          <w:rFonts w:ascii="Times New Roman" w:hAnsi="Times New Roman"/>
        </w:rPr>
        <w:t>vykonáva terénne služby v zmysle platnej legislatívy – opatrovateľská služba, stretwork a pod.,</w:t>
      </w:r>
    </w:p>
    <w:p w:rsidR="0069108F" w:rsidRDefault="0069108F" w:rsidP="0069108F">
      <w:pPr>
        <w:pStyle w:val="Odsekzoznamu"/>
        <w:numPr>
          <w:ilvl w:val="0"/>
          <w:numId w:val="19"/>
        </w:numPr>
        <w:tabs>
          <w:tab w:val="left" w:pos="6976"/>
        </w:tabs>
        <w:spacing w:after="0" w:line="240" w:lineRule="auto"/>
        <w:ind w:right="227"/>
        <w:jc w:val="both"/>
        <w:rPr>
          <w:rFonts w:ascii="Times New Roman" w:hAnsi="Times New Roman"/>
        </w:rPr>
      </w:pPr>
      <w:r>
        <w:rPr>
          <w:rFonts w:ascii="Times New Roman" w:hAnsi="Times New Roman"/>
        </w:rPr>
        <w:t xml:space="preserve">vykonáva pedagogickú činnosť, organizuje vzdelávacie aktivity pre zamestnancov, dobrovoľníkov a širokú verejnosť, </w:t>
      </w:r>
    </w:p>
    <w:p w:rsidR="0069108F" w:rsidRDefault="0069108F" w:rsidP="0069108F">
      <w:pPr>
        <w:pStyle w:val="Odsekzoznamu"/>
        <w:numPr>
          <w:ilvl w:val="0"/>
          <w:numId w:val="19"/>
        </w:numPr>
        <w:tabs>
          <w:tab w:val="left" w:pos="6976"/>
        </w:tabs>
        <w:spacing w:after="0" w:line="240" w:lineRule="auto"/>
        <w:ind w:right="227"/>
        <w:jc w:val="both"/>
        <w:rPr>
          <w:rFonts w:ascii="Times New Roman" w:hAnsi="Times New Roman"/>
        </w:rPr>
      </w:pPr>
      <w:r>
        <w:rPr>
          <w:rFonts w:ascii="Times New Roman" w:hAnsi="Times New Roman"/>
        </w:rPr>
        <w:t>poskytuje sociálne bývanie,</w:t>
      </w:r>
    </w:p>
    <w:p w:rsidR="0069108F" w:rsidRDefault="0069108F" w:rsidP="0069108F">
      <w:pPr>
        <w:pStyle w:val="Odsekzoznamu"/>
        <w:numPr>
          <w:ilvl w:val="0"/>
          <w:numId w:val="19"/>
        </w:numPr>
        <w:tabs>
          <w:tab w:val="left" w:pos="6976"/>
        </w:tabs>
        <w:spacing w:after="0" w:line="240" w:lineRule="auto"/>
        <w:ind w:right="227"/>
        <w:jc w:val="both"/>
        <w:rPr>
          <w:rFonts w:ascii="Times New Roman" w:hAnsi="Times New Roman"/>
        </w:rPr>
      </w:pPr>
      <w:r>
        <w:rPr>
          <w:rFonts w:ascii="Times New Roman" w:hAnsi="Times New Roman"/>
        </w:rPr>
        <w:t xml:space="preserve">organizuje zbierky za účelom sociálnej a humanitárnej pomoci, </w:t>
      </w:r>
    </w:p>
    <w:p w:rsidR="00AB3BEB" w:rsidRDefault="0069108F" w:rsidP="0069108F">
      <w:pPr>
        <w:pStyle w:val="Odsekzoznamu"/>
        <w:numPr>
          <w:ilvl w:val="0"/>
          <w:numId w:val="19"/>
        </w:numPr>
        <w:tabs>
          <w:tab w:val="left" w:pos="6976"/>
        </w:tabs>
        <w:spacing w:after="0" w:line="240" w:lineRule="auto"/>
        <w:ind w:right="227"/>
        <w:jc w:val="both"/>
        <w:rPr>
          <w:rFonts w:ascii="Times New Roman" w:hAnsi="Times New Roman"/>
        </w:rPr>
      </w:pPr>
      <w:r>
        <w:rPr>
          <w:rFonts w:ascii="Times New Roman" w:hAnsi="Times New Roman"/>
        </w:rPr>
        <w:lastRenderedPageBreak/>
        <w:t xml:space="preserve">vykonáva vydavateľskú činnosť súvisiacu so svojim poslaním. </w:t>
      </w:r>
      <w:r w:rsidR="00B93EA6">
        <w:rPr>
          <w:rStyle w:val="Odkaznapoznmkupodiarou"/>
          <w:rFonts w:ascii="Times New Roman" w:hAnsi="Times New Roman"/>
        </w:rPr>
        <w:footnoteReference w:id="2"/>
      </w:r>
      <w:r w:rsidR="00AB3BEB">
        <w:rPr>
          <w:rFonts w:ascii="Times New Roman" w:hAnsi="Times New Roman"/>
        </w:rPr>
        <w:t xml:space="preserve"> </w:t>
      </w:r>
    </w:p>
    <w:p w:rsidR="0069108F" w:rsidRDefault="0069108F" w:rsidP="0058135A">
      <w:pPr>
        <w:rPr>
          <w:rFonts w:eastAsia="Calibri"/>
          <w:sz w:val="22"/>
          <w:szCs w:val="22"/>
          <w:lang w:eastAsia="en-US"/>
        </w:rPr>
      </w:pPr>
    </w:p>
    <w:p w:rsidR="0058135A" w:rsidRPr="00485952" w:rsidRDefault="0058135A" w:rsidP="0058135A">
      <w:pPr>
        <w:rPr>
          <w:b/>
          <w:sz w:val="22"/>
          <w:szCs w:val="22"/>
        </w:rPr>
      </w:pPr>
    </w:p>
    <w:p w:rsidR="00756FB7" w:rsidRPr="00485952" w:rsidRDefault="0044322F" w:rsidP="0044322F">
      <w:pPr>
        <w:jc w:val="center"/>
        <w:rPr>
          <w:b/>
          <w:sz w:val="22"/>
          <w:szCs w:val="22"/>
        </w:rPr>
      </w:pPr>
      <w:r w:rsidRPr="00485952">
        <w:rPr>
          <w:b/>
          <w:sz w:val="22"/>
          <w:szCs w:val="22"/>
        </w:rPr>
        <w:t>Čl.</w:t>
      </w:r>
      <w:r w:rsidR="00D706B9">
        <w:rPr>
          <w:b/>
          <w:sz w:val="22"/>
          <w:szCs w:val="22"/>
        </w:rPr>
        <w:t xml:space="preserve"> III</w:t>
      </w:r>
    </w:p>
    <w:p w:rsidR="00756FB7" w:rsidRPr="00AB37E6" w:rsidRDefault="00756FB7" w:rsidP="0044322F">
      <w:pPr>
        <w:jc w:val="center"/>
        <w:rPr>
          <w:b/>
          <w:sz w:val="22"/>
          <w:szCs w:val="22"/>
        </w:rPr>
      </w:pPr>
      <w:r w:rsidRPr="00AB37E6">
        <w:rPr>
          <w:b/>
          <w:sz w:val="22"/>
          <w:szCs w:val="22"/>
        </w:rPr>
        <w:t>SOCIÁLNY PODNIK A OPIS JEHO HLAVNÉHO CIEĽA</w:t>
      </w:r>
    </w:p>
    <w:p w:rsidR="00756FB7" w:rsidRPr="0058135A" w:rsidRDefault="00756FB7" w:rsidP="0044322F">
      <w:pPr>
        <w:jc w:val="both"/>
        <w:rPr>
          <w:sz w:val="18"/>
          <w:szCs w:val="18"/>
        </w:rPr>
      </w:pPr>
    </w:p>
    <w:p w:rsidR="00756FB7" w:rsidRPr="00AB37E6" w:rsidRDefault="00756FB7" w:rsidP="0044322F">
      <w:pPr>
        <w:pStyle w:val="Odsekzoznamu"/>
        <w:numPr>
          <w:ilvl w:val="0"/>
          <w:numId w:val="4"/>
        </w:numPr>
        <w:spacing w:after="0" w:line="240" w:lineRule="auto"/>
        <w:ind w:left="709"/>
        <w:jc w:val="both"/>
        <w:rPr>
          <w:rFonts w:ascii="Times New Roman" w:hAnsi="Times New Roman"/>
        </w:rPr>
      </w:pPr>
      <w:r>
        <w:rPr>
          <w:rFonts w:ascii="Times New Roman" w:hAnsi="Times New Roman"/>
        </w:rPr>
        <w:t>Účelové zariadenie cirkvi</w:t>
      </w:r>
      <w:r w:rsidRPr="00AB37E6">
        <w:rPr>
          <w:rFonts w:ascii="Times New Roman" w:hAnsi="Times New Roman"/>
        </w:rPr>
        <w:t xml:space="preserve"> je</w:t>
      </w:r>
      <w:r w:rsidR="002A0F15">
        <w:rPr>
          <w:rFonts w:ascii="Times New Roman" w:hAnsi="Times New Roman"/>
        </w:rPr>
        <w:t xml:space="preserve"> v zmysle ustanovení zákona č. 112/2018 Z. z. </w:t>
      </w:r>
      <w:r w:rsidRPr="00AB37E6">
        <w:rPr>
          <w:rFonts w:ascii="Times New Roman" w:hAnsi="Times New Roman"/>
        </w:rPr>
        <w:t xml:space="preserve"> </w:t>
      </w:r>
      <w:r w:rsidRPr="00AB37E6">
        <w:rPr>
          <w:rFonts w:ascii="Times New Roman" w:hAnsi="Times New Roman"/>
          <w:highlight w:val="yellow"/>
        </w:rPr>
        <w:t xml:space="preserve">verejnoprospešný </w:t>
      </w:r>
      <w:r w:rsidRPr="007C0F21">
        <w:rPr>
          <w:rFonts w:ascii="Times New Roman" w:hAnsi="Times New Roman"/>
          <w:highlight w:val="yellow"/>
        </w:rPr>
        <w:t>podnik / komunitnoprospešný podnik</w:t>
      </w:r>
      <w:r>
        <w:rPr>
          <w:rStyle w:val="Odkaznapoznmkupodiarou"/>
          <w:rFonts w:ascii="Times New Roman" w:hAnsi="Times New Roman"/>
          <w:highlight w:val="yellow"/>
        </w:rPr>
        <w:footnoteReference w:id="3"/>
      </w:r>
      <w:r w:rsidRPr="00AB37E6">
        <w:rPr>
          <w:rFonts w:ascii="Times New Roman" w:hAnsi="Times New Roman"/>
        </w:rPr>
        <w:t>, ktorého hlavným cieľom je dosahovanie merateľného pozitívneho sociálneho vplyvu poskytovaním spoločensky prospešnej služby v oblasti:</w:t>
      </w:r>
    </w:p>
    <w:p w:rsidR="00756FB7" w:rsidRPr="00AB37E6" w:rsidRDefault="00756FB7" w:rsidP="0044322F">
      <w:pPr>
        <w:pStyle w:val="Odsekzoznamu"/>
        <w:spacing w:after="0" w:line="240" w:lineRule="auto"/>
        <w:ind w:left="709"/>
        <w:jc w:val="both"/>
        <w:rPr>
          <w:rFonts w:ascii="Times New Roman" w:hAnsi="Times New Roman"/>
          <w:sz w:val="12"/>
          <w:szCs w:val="12"/>
        </w:rPr>
      </w:pPr>
    </w:p>
    <w:p w:rsidR="00756FB7" w:rsidRPr="00ED2CBF" w:rsidRDefault="00756FB7" w:rsidP="0044322F">
      <w:pPr>
        <w:pStyle w:val="Odsekzoznamu"/>
        <w:numPr>
          <w:ilvl w:val="1"/>
          <w:numId w:val="4"/>
        </w:numPr>
        <w:spacing w:after="0" w:line="240" w:lineRule="auto"/>
        <w:jc w:val="both"/>
        <w:rPr>
          <w:rFonts w:ascii="Times New Roman" w:hAnsi="Times New Roman"/>
          <w:highlight w:val="yellow"/>
        </w:rPr>
      </w:pPr>
      <w:r w:rsidRPr="00ED2CBF">
        <w:rPr>
          <w:rFonts w:ascii="Times New Roman" w:hAnsi="Times New Roman"/>
          <w:highlight w:val="yellow"/>
        </w:rPr>
        <w:t>poskytovanie zdravotnej starostlivosti a/alebo</w:t>
      </w:r>
    </w:p>
    <w:p w:rsidR="00756FB7" w:rsidRPr="00ED2CBF" w:rsidRDefault="00756FB7" w:rsidP="0044322F">
      <w:pPr>
        <w:pStyle w:val="Odsekzoznamu"/>
        <w:numPr>
          <w:ilvl w:val="1"/>
          <w:numId w:val="4"/>
        </w:numPr>
        <w:spacing w:after="0" w:line="240" w:lineRule="auto"/>
        <w:jc w:val="both"/>
        <w:rPr>
          <w:rFonts w:ascii="Times New Roman" w:hAnsi="Times New Roman"/>
          <w:highlight w:val="yellow"/>
        </w:rPr>
      </w:pPr>
      <w:r w:rsidRPr="00ED2CBF">
        <w:rPr>
          <w:rFonts w:ascii="Times New Roman" w:hAnsi="Times New Roman"/>
          <w:highlight w:val="yellow"/>
        </w:rPr>
        <w:t>poskytovanie sociálnej pomoci a humanitárna starostlivosť a/alebo</w:t>
      </w:r>
    </w:p>
    <w:p w:rsidR="00756FB7" w:rsidRPr="00ED2CBF" w:rsidRDefault="00756FB7" w:rsidP="0044322F">
      <w:pPr>
        <w:pStyle w:val="Odsekzoznamu"/>
        <w:numPr>
          <w:ilvl w:val="1"/>
          <w:numId w:val="4"/>
        </w:numPr>
        <w:spacing w:after="0" w:line="240" w:lineRule="auto"/>
        <w:jc w:val="both"/>
        <w:rPr>
          <w:rFonts w:ascii="Times New Roman" w:hAnsi="Times New Roman"/>
          <w:highlight w:val="yellow"/>
        </w:rPr>
      </w:pPr>
      <w:r w:rsidRPr="00ED2CBF">
        <w:rPr>
          <w:rFonts w:ascii="Times New Roman" w:hAnsi="Times New Roman"/>
          <w:highlight w:val="yellow"/>
        </w:rPr>
        <w:t>tvorba, rozvoj, ochrana, obnova a prezentácia duchovných a kultúrnych hodnôt a/alebo</w:t>
      </w:r>
    </w:p>
    <w:p w:rsidR="00756FB7" w:rsidRPr="00ED2CBF" w:rsidRDefault="00756FB7" w:rsidP="0044322F">
      <w:pPr>
        <w:pStyle w:val="Odsekzoznamu"/>
        <w:numPr>
          <w:ilvl w:val="1"/>
          <w:numId w:val="4"/>
        </w:numPr>
        <w:spacing w:after="0" w:line="240" w:lineRule="auto"/>
        <w:jc w:val="both"/>
        <w:rPr>
          <w:rFonts w:ascii="Times New Roman" w:hAnsi="Times New Roman"/>
          <w:highlight w:val="yellow"/>
        </w:rPr>
      </w:pPr>
      <w:r w:rsidRPr="00ED2CBF">
        <w:rPr>
          <w:rFonts w:ascii="Times New Roman" w:hAnsi="Times New Roman"/>
          <w:highlight w:val="yellow"/>
        </w:rPr>
        <w:t>ochrana ľudských práv a základných slobôd a/alebo</w:t>
      </w:r>
    </w:p>
    <w:p w:rsidR="00756FB7" w:rsidRPr="00ED2CBF" w:rsidRDefault="00756FB7" w:rsidP="0044322F">
      <w:pPr>
        <w:pStyle w:val="Odsekzoznamu"/>
        <w:numPr>
          <w:ilvl w:val="1"/>
          <w:numId w:val="4"/>
        </w:numPr>
        <w:spacing w:after="0" w:line="240" w:lineRule="auto"/>
        <w:jc w:val="both"/>
        <w:rPr>
          <w:rFonts w:ascii="Times New Roman" w:hAnsi="Times New Roman"/>
          <w:highlight w:val="yellow"/>
        </w:rPr>
      </w:pPr>
      <w:r w:rsidRPr="00ED2CBF">
        <w:rPr>
          <w:rFonts w:ascii="Times New Roman" w:hAnsi="Times New Roman"/>
          <w:highlight w:val="yellow"/>
        </w:rPr>
        <w:t>vzdelávanie, výchova a rozvoj telesnej kultúry a/alebo</w:t>
      </w:r>
    </w:p>
    <w:p w:rsidR="00756FB7" w:rsidRPr="00ED2CBF" w:rsidRDefault="00756FB7" w:rsidP="0044322F">
      <w:pPr>
        <w:pStyle w:val="Odsekzoznamu"/>
        <w:numPr>
          <w:ilvl w:val="1"/>
          <w:numId w:val="4"/>
        </w:numPr>
        <w:spacing w:after="0" w:line="240" w:lineRule="auto"/>
        <w:jc w:val="both"/>
        <w:rPr>
          <w:rFonts w:ascii="Times New Roman" w:hAnsi="Times New Roman"/>
          <w:highlight w:val="yellow"/>
        </w:rPr>
      </w:pPr>
      <w:r w:rsidRPr="00ED2CBF">
        <w:rPr>
          <w:rFonts w:ascii="Times New Roman" w:hAnsi="Times New Roman"/>
          <w:highlight w:val="yellow"/>
        </w:rPr>
        <w:t>výskum, vývoj, vedecko-technické služby a informačné služby a/alebo</w:t>
      </w:r>
    </w:p>
    <w:p w:rsidR="00756FB7" w:rsidRPr="00ED2CBF" w:rsidRDefault="00756FB7" w:rsidP="0044322F">
      <w:pPr>
        <w:pStyle w:val="Odsekzoznamu"/>
        <w:numPr>
          <w:ilvl w:val="1"/>
          <w:numId w:val="4"/>
        </w:numPr>
        <w:spacing w:after="0" w:line="240" w:lineRule="auto"/>
        <w:jc w:val="both"/>
        <w:rPr>
          <w:rFonts w:ascii="Times New Roman" w:hAnsi="Times New Roman"/>
          <w:highlight w:val="yellow"/>
        </w:rPr>
      </w:pPr>
      <w:r w:rsidRPr="00ED2CBF">
        <w:rPr>
          <w:rFonts w:ascii="Times New Roman" w:hAnsi="Times New Roman"/>
          <w:highlight w:val="yellow"/>
        </w:rPr>
        <w:t>tvorba a ochrana životného prostredia a ochrana zdravia obyvateľstva a/alebo</w:t>
      </w:r>
    </w:p>
    <w:p w:rsidR="00756FB7" w:rsidRPr="00ED2CBF" w:rsidRDefault="00756FB7" w:rsidP="0044322F">
      <w:pPr>
        <w:pStyle w:val="Odsekzoznamu"/>
        <w:numPr>
          <w:ilvl w:val="1"/>
          <w:numId w:val="4"/>
        </w:numPr>
        <w:spacing w:after="0" w:line="240" w:lineRule="auto"/>
        <w:jc w:val="both"/>
        <w:rPr>
          <w:rFonts w:ascii="Times New Roman" w:hAnsi="Times New Roman"/>
          <w:highlight w:val="yellow"/>
        </w:rPr>
      </w:pPr>
      <w:r w:rsidRPr="00ED2CBF">
        <w:rPr>
          <w:rFonts w:ascii="Times New Roman" w:hAnsi="Times New Roman"/>
          <w:highlight w:val="yellow"/>
        </w:rPr>
        <w:t>služby na podporu regionálneho rozvoja a zamestnanosti a/alebo</w:t>
      </w:r>
    </w:p>
    <w:p w:rsidR="00756FB7" w:rsidRPr="00ED2CBF" w:rsidRDefault="00756FB7" w:rsidP="0044322F">
      <w:pPr>
        <w:pStyle w:val="Odsekzoznamu"/>
        <w:numPr>
          <w:ilvl w:val="1"/>
          <w:numId w:val="4"/>
        </w:numPr>
        <w:spacing w:after="0" w:line="240" w:lineRule="auto"/>
        <w:jc w:val="both"/>
        <w:rPr>
          <w:rFonts w:ascii="Times New Roman" w:hAnsi="Times New Roman"/>
          <w:highlight w:val="yellow"/>
        </w:rPr>
      </w:pPr>
      <w:r w:rsidRPr="00ED2CBF">
        <w:rPr>
          <w:rFonts w:ascii="Times New Roman" w:hAnsi="Times New Roman"/>
          <w:highlight w:val="yellow"/>
        </w:rPr>
        <w:t>zabezpečovanie bývania, správy, údržby a obnovy bytového fondu</w:t>
      </w:r>
      <w:r>
        <w:rPr>
          <w:rFonts w:ascii="Times New Roman" w:hAnsi="Times New Roman"/>
          <w:highlight w:val="yellow"/>
        </w:rPr>
        <w:t xml:space="preserve"> a/alebo</w:t>
      </w:r>
    </w:p>
    <w:p w:rsidR="00756FB7" w:rsidRPr="00ED2CBF" w:rsidRDefault="00756FB7" w:rsidP="0044322F">
      <w:pPr>
        <w:pStyle w:val="Odsekzoznamu"/>
        <w:numPr>
          <w:ilvl w:val="1"/>
          <w:numId w:val="4"/>
        </w:numPr>
        <w:spacing w:after="0" w:line="240" w:lineRule="auto"/>
        <w:jc w:val="both"/>
        <w:rPr>
          <w:rFonts w:ascii="Times New Roman" w:hAnsi="Times New Roman"/>
          <w:highlight w:val="yellow"/>
        </w:rPr>
      </w:pPr>
      <w:r w:rsidRPr="00ED2CBF">
        <w:rPr>
          <w:rFonts w:ascii="Times New Roman" w:hAnsi="Times New Roman"/>
          <w:highlight w:val="yellow"/>
        </w:rPr>
        <w:t>poskytovanie finančných prostriedkov subjektom sociálnej ekonomiky na vykonávanie spoločensky prospešnej služby vo vyššie uvedených oblastiach</w:t>
      </w:r>
      <w:r w:rsidRPr="00ED2CBF">
        <w:rPr>
          <w:rStyle w:val="Odkaznapoznmkupodiarou"/>
          <w:rFonts w:ascii="Times New Roman" w:hAnsi="Times New Roman"/>
          <w:highlight w:val="yellow"/>
        </w:rPr>
        <w:footnoteReference w:id="4"/>
      </w:r>
      <w:r w:rsidRPr="00ED2CBF">
        <w:rPr>
          <w:rFonts w:ascii="Times New Roman" w:hAnsi="Times New Roman"/>
          <w:highlight w:val="yellow"/>
        </w:rPr>
        <w:t>.</w:t>
      </w:r>
    </w:p>
    <w:p w:rsidR="00756FB7" w:rsidRPr="0044322F" w:rsidRDefault="00756FB7" w:rsidP="0044322F">
      <w:pPr>
        <w:jc w:val="both"/>
        <w:rPr>
          <w:sz w:val="22"/>
          <w:szCs w:val="22"/>
        </w:rPr>
      </w:pPr>
    </w:p>
    <w:p w:rsidR="00756FB7" w:rsidRPr="0044322F" w:rsidRDefault="00756FB7" w:rsidP="0044322F">
      <w:pPr>
        <w:jc w:val="both"/>
        <w:rPr>
          <w:sz w:val="22"/>
          <w:szCs w:val="22"/>
        </w:rPr>
      </w:pPr>
    </w:p>
    <w:p w:rsidR="00756FB7" w:rsidRPr="00485952" w:rsidRDefault="0044322F" w:rsidP="0044322F">
      <w:pPr>
        <w:jc w:val="center"/>
        <w:rPr>
          <w:b/>
          <w:sz w:val="22"/>
          <w:szCs w:val="22"/>
        </w:rPr>
      </w:pPr>
      <w:r w:rsidRPr="00485952">
        <w:rPr>
          <w:b/>
          <w:sz w:val="22"/>
          <w:szCs w:val="22"/>
        </w:rPr>
        <w:t>Čl.</w:t>
      </w:r>
      <w:r w:rsidR="00D706B9">
        <w:rPr>
          <w:b/>
          <w:sz w:val="22"/>
          <w:szCs w:val="22"/>
        </w:rPr>
        <w:t xml:space="preserve"> IV</w:t>
      </w:r>
    </w:p>
    <w:p w:rsidR="00756FB7" w:rsidRPr="00485952" w:rsidRDefault="00756FB7" w:rsidP="0044322F">
      <w:pPr>
        <w:jc w:val="center"/>
        <w:rPr>
          <w:b/>
          <w:sz w:val="22"/>
          <w:szCs w:val="22"/>
        </w:rPr>
      </w:pPr>
      <w:r w:rsidRPr="00485952">
        <w:rPr>
          <w:b/>
          <w:sz w:val="22"/>
          <w:szCs w:val="22"/>
        </w:rPr>
        <w:t>ČINNOSŤ, KTOROU SPOLOČNOSŤ DOSAHUJE POZITÍVNY SOCIÁLNY VPLYV</w:t>
      </w:r>
    </w:p>
    <w:p w:rsidR="00756FB7" w:rsidRPr="0058135A" w:rsidRDefault="00756FB7" w:rsidP="0044322F">
      <w:pPr>
        <w:jc w:val="both"/>
        <w:rPr>
          <w:sz w:val="18"/>
          <w:szCs w:val="18"/>
        </w:rPr>
      </w:pPr>
    </w:p>
    <w:p w:rsidR="00756FB7" w:rsidRPr="00ED2CBF" w:rsidRDefault="00756FB7" w:rsidP="0044322F">
      <w:pPr>
        <w:pStyle w:val="Odsekzoznamu"/>
        <w:numPr>
          <w:ilvl w:val="0"/>
          <w:numId w:val="5"/>
        </w:numPr>
        <w:spacing w:after="0" w:line="240" w:lineRule="auto"/>
        <w:ind w:left="567"/>
        <w:jc w:val="both"/>
        <w:rPr>
          <w:rFonts w:ascii="Times New Roman" w:hAnsi="Times New Roman"/>
          <w:b/>
        </w:rPr>
      </w:pPr>
      <w:r>
        <w:rPr>
          <w:rFonts w:ascii="Times New Roman" w:hAnsi="Times New Roman"/>
        </w:rPr>
        <w:t>Účelové zariadenie cirkvi</w:t>
      </w:r>
      <w:r w:rsidRPr="00AB19F4">
        <w:rPr>
          <w:rFonts w:ascii="Times New Roman" w:hAnsi="Times New Roman"/>
        </w:rPr>
        <w:t xml:space="preserve"> sa s ohľadom na</w:t>
      </w:r>
      <w:r>
        <w:rPr>
          <w:rFonts w:ascii="Times New Roman" w:hAnsi="Times New Roman"/>
        </w:rPr>
        <w:t xml:space="preserve"> príslušný</w:t>
      </w:r>
      <w:r w:rsidRPr="00AB19F4">
        <w:rPr>
          <w:rFonts w:ascii="Times New Roman" w:hAnsi="Times New Roman"/>
        </w:rPr>
        <w:t xml:space="preserve"> </w:t>
      </w:r>
      <w:r>
        <w:rPr>
          <w:rFonts w:ascii="Times New Roman" w:hAnsi="Times New Roman"/>
        </w:rPr>
        <w:t>článok týchto</w:t>
      </w:r>
      <w:r w:rsidRPr="00AB19F4">
        <w:rPr>
          <w:rFonts w:ascii="Times New Roman" w:hAnsi="Times New Roman"/>
        </w:rPr>
        <w:t xml:space="preserve"> </w:t>
      </w:r>
      <w:r>
        <w:rPr>
          <w:rFonts w:ascii="Times New Roman" w:hAnsi="Times New Roman"/>
        </w:rPr>
        <w:t>stanov</w:t>
      </w:r>
      <w:r w:rsidRPr="00AB19F4">
        <w:rPr>
          <w:rFonts w:ascii="Times New Roman" w:hAnsi="Times New Roman"/>
        </w:rPr>
        <w:t xml:space="preserve"> a príslušné ustanovenia zákona č. 112/2018 Z. z. venuje najmä</w:t>
      </w:r>
      <w:r>
        <w:rPr>
          <w:rFonts w:ascii="Times New Roman" w:hAnsi="Times New Roman"/>
        </w:rPr>
        <w:t xml:space="preserve"> </w:t>
      </w:r>
      <w:r w:rsidRPr="00AB19F4">
        <w:rPr>
          <w:rFonts w:ascii="Times New Roman" w:hAnsi="Times New Roman"/>
        </w:rPr>
        <w:t xml:space="preserve"> </w:t>
      </w:r>
      <w:r w:rsidRPr="00931732">
        <w:rPr>
          <w:rFonts w:ascii="Times New Roman" w:hAnsi="Times New Roman"/>
          <w:highlight w:val="yellow"/>
        </w:rPr>
        <w:t xml:space="preserve">prevádzkovaniu čistiarne, čisteniu a údržbe textilu, prevádzkovaniu múzea v národnej kultúrnej pamiatke a chovu </w:t>
      </w:r>
      <w:r w:rsidRPr="00756FB7">
        <w:rPr>
          <w:rFonts w:ascii="Times New Roman" w:hAnsi="Times New Roman"/>
          <w:highlight w:val="yellow"/>
        </w:rPr>
        <w:t>včiel</w:t>
      </w:r>
      <w:r w:rsidR="00B04B3B">
        <w:rPr>
          <w:rFonts w:ascii="Times New Roman" w:hAnsi="Times New Roman"/>
          <w:highlight w:val="yellow"/>
        </w:rPr>
        <w:t>,</w:t>
      </w:r>
      <w:r w:rsidRPr="00756FB7">
        <w:rPr>
          <w:rFonts w:ascii="Times New Roman" w:hAnsi="Times New Roman"/>
          <w:highlight w:val="yellow"/>
        </w:rPr>
        <w:t xml:space="preserve"> poskytovaniu bývania, správy, údržby a obnovy bytového fondu prostredníctvom výstavby, prestavby alebo obstarania bytov na účely ich nájmu oprávneným osobám alebo prostredníctvom nájmu bytov týmto fyzickým osobám</w:t>
      </w:r>
      <w:r>
        <w:rPr>
          <w:rStyle w:val="Odkaznapoznmkupodiarou"/>
          <w:rFonts w:ascii="Times New Roman" w:hAnsi="Times New Roman"/>
        </w:rPr>
        <w:footnoteReference w:id="5"/>
      </w:r>
      <w:r w:rsidRPr="00AB19F4">
        <w:rPr>
          <w:rFonts w:ascii="Times New Roman" w:hAnsi="Times New Roman"/>
        </w:rPr>
        <w:t xml:space="preserve">. Týmito činnosťami </w:t>
      </w:r>
      <w:r w:rsidRPr="00756FB7">
        <w:rPr>
          <w:rFonts w:ascii="Times New Roman" w:hAnsi="Times New Roman"/>
        </w:rPr>
        <w:t>účelové združenie cirkvi sleduje</w:t>
      </w:r>
      <w:r w:rsidRPr="00AB19F4">
        <w:rPr>
          <w:rFonts w:ascii="Times New Roman" w:hAnsi="Times New Roman"/>
        </w:rPr>
        <w:t xml:space="preserve"> svoj hlavný cieľ</w:t>
      </w:r>
      <w:r>
        <w:rPr>
          <w:rFonts w:ascii="Times New Roman" w:hAnsi="Times New Roman"/>
        </w:rPr>
        <w:t>, ktorým je dosahovanie</w:t>
      </w:r>
      <w:r w:rsidRPr="00AB19F4">
        <w:rPr>
          <w:rFonts w:ascii="Times New Roman" w:hAnsi="Times New Roman"/>
        </w:rPr>
        <w:t xml:space="preserve"> merateľného pozitívneho sociálneho vplyvu.</w:t>
      </w:r>
    </w:p>
    <w:p w:rsidR="00756FB7" w:rsidRPr="00ED2CBF" w:rsidRDefault="00756FB7" w:rsidP="0044322F">
      <w:pPr>
        <w:pStyle w:val="Odsekzoznamu"/>
        <w:numPr>
          <w:ilvl w:val="0"/>
          <w:numId w:val="5"/>
        </w:numPr>
        <w:spacing w:after="0" w:line="240" w:lineRule="auto"/>
        <w:ind w:left="567" w:hanging="357"/>
        <w:jc w:val="both"/>
        <w:rPr>
          <w:rFonts w:ascii="Times New Roman" w:hAnsi="Times New Roman"/>
          <w:b/>
        </w:rPr>
      </w:pPr>
      <w:r w:rsidRPr="00ED2CBF">
        <w:rPr>
          <w:rFonts w:ascii="Times New Roman" w:hAnsi="Times New Roman"/>
        </w:rPr>
        <w:t xml:space="preserve">V budúcnosti môže subjekt vyvíjať aj iné činnosti v súlade s predmetom činnosti spoločnosti uvedenom </w:t>
      </w:r>
      <w:r>
        <w:rPr>
          <w:rFonts w:ascii="Times New Roman" w:hAnsi="Times New Roman"/>
        </w:rPr>
        <w:t>v príslušnom článku</w:t>
      </w:r>
      <w:r w:rsidRPr="00ED2CBF">
        <w:rPr>
          <w:rFonts w:ascii="Times New Roman" w:hAnsi="Times New Roman"/>
        </w:rPr>
        <w:t xml:space="preserve"> </w:t>
      </w:r>
      <w:r>
        <w:rPr>
          <w:rFonts w:ascii="Times New Roman" w:hAnsi="Times New Roman"/>
        </w:rPr>
        <w:t>týchto stanov</w:t>
      </w:r>
      <w:r w:rsidRPr="00ED2CBF">
        <w:rPr>
          <w:rFonts w:ascii="Times New Roman" w:hAnsi="Times New Roman"/>
        </w:rPr>
        <w:t xml:space="preserve">, ktorými bude dosahovať pozitívny sociálny vplyv. </w:t>
      </w:r>
    </w:p>
    <w:p w:rsidR="00756FB7" w:rsidRDefault="00756FB7" w:rsidP="0044322F">
      <w:pPr>
        <w:jc w:val="center"/>
        <w:rPr>
          <w:b/>
          <w:sz w:val="22"/>
          <w:szCs w:val="22"/>
        </w:rPr>
      </w:pPr>
    </w:p>
    <w:p w:rsidR="00756FB7" w:rsidRDefault="00756FB7" w:rsidP="0044322F">
      <w:pPr>
        <w:jc w:val="center"/>
        <w:rPr>
          <w:sz w:val="22"/>
          <w:szCs w:val="22"/>
        </w:rPr>
      </w:pPr>
    </w:p>
    <w:p w:rsidR="0058135A" w:rsidRDefault="0058135A" w:rsidP="0044322F">
      <w:pPr>
        <w:jc w:val="center"/>
        <w:rPr>
          <w:sz w:val="22"/>
          <w:szCs w:val="22"/>
        </w:rPr>
      </w:pPr>
    </w:p>
    <w:p w:rsidR="0058135A" w:rsidRDefault="0058135A" w:rsidP="0044322F">
      <w:pPr>
        <w:jc w:val="center"/>
        <w:rPr>
          <w:sz w:val="22"/>
          <w:szCs w:val="22"/>
        </w:rPr>
      </w:pPr>
    </w:p>
    <w:p w:rsidR="0058135A" w:rsidRDefault="0058135A" w:rsidP="0044322F">
      <w:pPr>
        <w:jc w:val="center"/>
        <w:rPr>
          <w:sz w:val="22"/>
          <w:szCs w:val="22"/>
        </w:rPr>
      </w:pPr>
    </w:p>
    <w:p w:rsidR="0058135A" w:rsidRDefault="0058135A" w:rsidP="0044322F">
      <w:pPr>
        <w:jc w:val="center"/>
        <w:rPr>
          <w:sz w:val="22"/>
          <w:szCs w:val="22"/>
        </w:rPr>
      </w:pPr>
    </w:p>
    <w:p w:rsidR="0058135A" w:rsidRPr="002A0F15" w:rsidRDefault="0058135A" w:rsidP="0044322F">
      <w:pPr>
        <w:jc w:val="center"/>
        <w:rPr>
          <w:sz w:val="22"/>
          <w:szCs w:val="22"/>
        </w:rPr>
      </w:pPr>
    </w:p>
    <w:p w:rsidR="00756FB7" w:rsidRPr="00A448F2" w:rsidRDefault="0044322F" w:rsidP="0044322F">
      <w:pPr>
        <w:jc w:val="center"/>
        <w:rPr>
          <w:b/>
          <w:sz w:val="22"/>
          <w:szCs w:val="22"/>
        </w:rPr>
      </w:pPr>
      <w:r>
        <w:rPr>
          <w:b/>
          <w:sz w:val="22"/>
          <w:szCs w:val="22"/>
        </w:rPr>
        <w:t>Čl.</w:t>
      </w:r>
      <w:r w:rsidR="00D706B9">
        <w:rPr>
          <w:b/>
          <w:sz w:val="22"/>
          <w:szCs w:val="22"/>
        </w:rPr>
        <w:t xml:space="preserve"> V </w:t>
      </w:r>
    </w:p>
    <w:p w:rsidR="00756FB7" w:rsidRPr="00A448F2" w:rsidRDefault="00756FB7" w:rsidP="0044322F">
      <w:pPr>
        <w:jc w:val="center"/>
        <w:rPr>
          <w:b/>
          <w:sz w:val="22"/>
          <w:szCs w:val="22"/>
        </w:rPr>
      </w:pPr>
      <w:r w:rsidRPr="00A448F2">
        <w:rPr>
          <w:b/>
          <w:sz w:val="22"/>
          <w:szCs w:val="22"/>
        </w:rPr>
        <w:t>OPIS, AKÝM SPÔSOBOM TOVARY ALEBO SLUŽBY, KTORÉ SPOLOČNOSŤ VYRÁBA, DODÁVA, POSKYTUJE ALEBO DISTRIBUUJE, ALEBO SPÔSOB ICH VÝROBY ALEBO POSKYTOVANIE PRISPIEVAJÚ K DOSAHOVANIU POZITÍVNEHO SOCIÁLNEHO VPLYVU</w:t>
      </w:r>
    </w:p>
    <w:p w:rsidR="00756FB7" w:rsidRPr="0058135A" w:rsidRDefault="00756FB7" w:rsidP="0044322F">
      <w:pPr>
        <w:jc w:val="both"/>
        <w:rPr>
          <w:sz w:val="18"/>
          <w:szCs w:val="18"/>
        </w:rPr>
      </w:pPr>
    </w:p>
    <w:p w:rsidR="00756FB7" w:rsidRPr="00AB37E6" w:rsidRDefault="00756FB7" w:rsidP="0044322F">
      <w:pPr>
        <w:pStyle w:val="Odsekzoznamu"/>
        <w:numPr>
          <w:ilvl w:val="0"/>
          <w:numId w:val="6"/>
        </w:numPr>
        <w:spacing w:after="0" w:line="240" w:lineRule="auto"/>
        <w:ind w:left="567"/>
        <w:jc w:val="both"/>
        <w:rPr>
          <w:rFonts w:ascii="Times New Roman" w:hAnsi="Times New Roman"/>
          <w:b/>
        </w:rPr>
      </w:pPr>
      <w:r>
        <w:rPr>
          <w:rFonts w:ascii="Times New Roman" w:hAnsi="Times New Roman"/>
        </w:rPr>
        <w:t>Účelové zariadenie cirkvi</w:t>
      </w:r>
      <w:r w:rsidRPr="00AB37E6">
        <w:rPr>
          <w:rFonts w:ascii="Times New Roman" w:hAnsi="Times New Roman"/>
        </w:rPr>
        <w:t xml:space="preserve"> prispieva k dosahovaniu pozitívneho sociálneho vplyvu nasledovnými spôsobmi: </w:t>
      </w:r>
    </w:p>
    <w:p w:rsidR="00756FB7" w:rsidRPr="00AB37E6" w:rsidRDefault="00756FB7" w:rsidP="0044322F">
      <w:pPr>
        <w:pStyle w:val="Odsekzoznamu"/>
        <w:spacing w:after="0" w:line="240" w:lineRule="auto"/>
        <w:ind w:left="567"/>
        <w:jc w:val="both"/>
        <w:rPr>
          <w:rFonts w:ascii="Times New Roman" w:hAnsi="Times New Roman"/>
          <w:b/>
          <w:sz w:val="12"/>
          <w:szCs w:val="12"/>
        </w:rPr>
      </w:pPr>
    </w:p>
    <w:p w:rsidR="0044322F" w:rsidRPr="0044322F" w:rsidRDefault="00756FB7" w:rsidP="0044322F">
      <w:pPr>
        <w:pStyle w:val="Odsekzoznamu"/>
        <w:numPr>
          <w:ilvl w:val="0"/>
          <w:numId w:val="9"/>
        </w:numPr>
        <w:spacing w:after="0" w:line="240" w:lineRule="auto"/>
        <w:ind w:left="1242" w:hanging="357"/>
        <w:jc w:val="both"/>
        <w:rPr>
          <w:rFonts w:ascii="Times New Roman" w:hAnsi="Times New Roman"/>
          <w:b/>
        </w:rPr>
      </w:pPr>
      <w:r w:rsidRPr="00AB37E6">
        <w:rPr>
          <w:rFonts w:ascii="Times New Roman" w:hAnsi="Times New Roman"/>
        </w:rPr>
        <w:t xml:space="preserve">V zmysle poskytovania spoločensky prospešnej služby podpory zamestnanosti </w:t>
      </w:r>
      <w:r>
        <w:rPr>
          <w:rFonts w:ascii="Times New Roman" w:hAnsi="Times New Roman"/>
        </w:rPr>
        <w:t>účelové zariadenie cirkvi</w:t>
      </w:r>
      <w:r w:rsidRPr="00AB37E6">
        <w:rPr>
          <w:rFonts w:ascii="Times New Roman" w:hAnsi="Times New Roman"/>
        </w:rPr>
        <w:t xml:space="preserve"> zamestnáva zraniteľné a znevýhodnené osoby. </w:t>
      </w:r>
      <w:r w:rsidRPr="00F31F81">
        <w:rPr>
          <w:rFonts w:ascii="Times New Roman" w:hAnsi="Times New Roman"/>
        </w:rPr>
        <w:t>Tieto si osvoja pracovné návyky a získajú nové zručnosti pre výkon povolania, čo zvýši šance na ich opätovné spoločenské začlenenie berúc do úvahy ich novonadobudnutú mieru finančnej autonómie a samostatnosti, sebadôvery či schopnosti fungovať v prostredí pracovného kolektívu. Uvedené bude mať na osoby pozitívny sociálny vplyv. Dôjde k odstráneniu vylúčenia týchto osôb a k ich začleneniu z okraja spoločnosti do reálneho života.</w:t>
      </w:r>
    </w:p>
    <w:p w:rsidR="0044322F" w:rsidRPr="0044322F" w:rsidRDefault="0044322F" w:rsidP="0044322F">
      <w:pPr>
        <w:pStyle w:val="Odsekzoznamu"/>
        <w:numPr>
          <w:ilvl w:val="0"/>
          <w:numId w:val="9"/>
        </w:numPr>
        <w:spacing w:after="0" w:line="240" w:lineRule="auto"/>
        <w:ind w:left="1242" w:hanging="357"/>
        <w:jc w:val="both"/>
        <w:rPr>
          <w:rFonts w:ascii="Times New Roman" w:hAnsi="Times New Roman"/>
          <w:b/>
        </w:rPr>
      </w:pPr>
      <w:r>
        <w:rPr>
          <w:rFonts w:ascii="Times New Roman" w:hAnsi="Times New Roman"/>
        </w:rPr>
        <w:t>V</w:t>
      </w:r>
      <w:r w:rsidRPr="0044322F">
        <w:rPr>
          <w:rFonts w:ascii="Times New Roman" w:hAnsi="Times New Roman"/>
        </w:rPr>
        <w:t xml:space="preserve"> zmysle zabezpečovanie bývania, správy, údržby a obnovy bytového fondu poskytovaním bývania, správy, údržby a obnovy bytového fondu prostredníctvom výstavby, prestavby alebo obstarania bytov na účely ich nájmu oprávneným osobám alebo prostredníctvom nájmu týmto fyzickým osobám. Týmito činnosťami Spoločnosť zabezpečí možnosť poskytovania dostupného bývania pre oprávnené osoby a zvyšovanie životnej úrovne týchto osôb, ktoré pochádzajú prevažne zo sociálne znevýhodneného prostredia.</w:t>
      </w:r>
    </w:p>
    <w:p w:rsidR="00756FB7" w:rsidRPr="0044322F" w:rsidRDefault="00756FB7" w:rsidP="0044322F">
      <w:pPr>
        <w:pStyle w:val="Odsekzoznamu"/>
        <w:numPr>
          <w:ilvl w:val="0"/>
          <w:numId w:val="9"/>
        </w:numPr>
        <w:spacing w:after="0" w:line="240" w:lineRule="auto"/>
        <w:ind w:left="1242" w:hanging="357"/>
        <w:jc w:val="both"/>
        <w:rPr>
          <w:rFonts w:ascii="Times New Roman" w:hAnsi="Times New Roman"/>
          <w:b/>
        </w:rPr>
      </w:pPr>
      <w:r w:rsidRPr="0044322F">
        <w:rPr>
          <w:rFonts w:ascii="Times New Roman" w:hAnsi="Times New Roman"/>
        </w:rPr>
        <w:t>V zmysle poskytovania spoločensky prospešnej služby tvorby a ochrany životného prostredia účelové zariadenie cirkvi výrobou nových úľov napomáha uvádzaniu zdravých včelstiev do krajiny a k udržiavaniu potrebnej miery opeľovačov v krajine. Týmto prispieva k zabezpečeniu úrodnosti a udržateľnosti rozmanitosti flóry v krajine.</w:t>
      </w:r>
      <w:r w:rsidRPr="0044322F">
        <w:rPr>
          <w:rFonts w:ascii="Times New Roman" w:hAnsi="Times New Roman"/>
          <w:highlight w:val="yellow"/>
        </w:rPr>
        <w:t xml:space="preserve"> </w:t>
      </w:r>
    </w:p>
    <w:p w:rsidR="00756FB7" w:rsidRPr="00756FB7" w:rsidRDefault="00756FB7" w:rsidP="0044322F">
      <w:pPr>
        <w:pStyle w:val="Odsekzoznamu"/>
        <w:numPr>
          <w:ilvl w:val="0"/>
          <w:numId w:val="9"/>
        </w:numPr>
        <w:spacing w:after="0" w:line="240" w:lineRule="auto"/>
        <w:ind w:left="1242" w:hanging="357"/>
        <w:jc w:val="both"/>
        <w:rPr>
          <w:rFonts w:ascii="Times New Roman" w:hAnsi="Times New Roman"/>
          <w:b/>
        </w:rPr>
      </w:pPr>
      <w:r w:rsidRPr="00756FB7">
        <w:rPr>
          <w:rFonts w:ascii="Times New Roman" w:hAnsi="Times New Roman"/>
        </w:rPr>
        <w:t xml:space="preserve">V zmysle poskytovania spoločensky prospešnej služby tvorby, rozvoja, ochrany, obnovy a prezentácie duchovných a kultúrnych hodnôt </w:t>
      </w:r>
      <w:r>
        <w:rPr>
          <w:rFonts w:ascii="Times New Roman" w:hAnsi="Times New Roman"/>
        </w:rPr>
        <w:t>účelové zariadenie cirkvi</w:t>
      </w:r>
      <w:r w:rsidRPr="00756FB7">
        <w:rPr>
          <w:rFonts w:ascii="Times New Roman" w:hAnsi="Times New Roman"/>
        </w:rPr>
        <w:t xml:space="preserve"> prevádzkuje múzeum v priestoroch </w:t>
      </w:r>
      <w:r w:rsidR="0069108F">
        <w:rPr>
          <w:rFonts w:ascii="Times New Roman" w:hAnsi="Times New Roman"/>
        </w:rPr>
        <w:t>z</w:t>
      </w:r>
      <w:r w:rsidRPr="00756FB7">
        <w:rPr>
          <w:rFonts w:ascii="Times New Roman" w:hAnsi="Times New Roman"/>
        </w:rPr>
        <w:t>rekonštruovanej národnej kultúrnej pamiatky.</w:t>
      </w:r>
      <w:r>
        <w:rPr>
          <w:rStyle w:val="Odkaznapoznmkupodiarou"/>
          <w:rFonts w:ascii="Times New Roman" w:hAnsi="Times New Roman"/>
        </w:rPr>
        <w:footnoteReference w:id="6"/>
      </w:r>
    </w:p>
    <w:p w:rsidR="00756FB7" w:rsidRPr="002E7C9B" w:rsidRDefault="00756FB7" w:rsidP="0044322F">
      <w:pPr>
        <w:jc w:val="both"/>
        <w:rPr>
          <w:sz w:val="22"/>
          <w:szCs w:val="22"/>
        </w:rPr>
      </w:pPr>
    </w:p>
    <w:p w:rsidR="00756FB7" w:rsidRPr="002E7C9B" w:rsidRDefault="00756FB7" w:rsidP="0044322F">
      <w:pPr>
        <w:jc w:val="both"/>
        <w:rPr>
          <w:sz w:val="22"/>
          <w:szCs w:val="22"/>
        </w:rPr>
      </w:pPr>
    </w:p>
    <w:p w:rsidR="00756FB7" w:rsidRPr="00AB37E6" w:rsidRDefault="00756FB7" w:rsidP="0044322F">
      <w:pPr>
        <w:jc w:val="center"/>
        <w:rPr>
          <w:b/>
          <w:sz w:val="22"/>
          <w:szCs w:val="22"/>
        </w:rPr>
      </w:pPr>
      <w:r w:rsidRPr="00AB37E6">
        <w:rPr>
          <w:sz w:val="22"/>
          <w:szCs w:val="22"/>
        </w:rPr>
        <w:t xml:space="preserve">     </w:t>
      </w:r>
      <w:r w:rsidR="0044322F">
        <w:rPr>
          <w:b/>
          <w:sz w:val="22"/>
          <w:szCs w:val="22"/>
        </w:rPr>
        <w:t>Čl.</w:t>
      </w:r>
      <w:r w:rsidRPr="00AB37E6">
        <w:rPr>
          <w:b/>
          <w:sz w:val="22"/>
          <w:szCs w:val="22"/>
        </w:rPr>
        <w:t xml:space="preserve"> </w:t>
      </w:r>
      <w:r w:rsidR="00D706B9">
        <w:rPr>
          <w:b/>
          <w:sz w:val="22"/>
          <w:szCs w:val="22"/>
        </w:rPr>
        <w:t>VI</w:t>
      </w:r>
    </w:p>
    <w:p w:rsidR="00756FB7" w:rsidRPr="00AB37E6" w:rsidRDefault="00756FB7" w:rsidP="0044322F">
      <w:pPr>
        <w:jc w:val="center"/>
        <w:rPr>
          <w:b/>
          <w:sz w:val="22"/>
          <w:szCs w:val="22"/>
        </w:rPr>
      </w:pPr>
      <w:r w:rsidRPr="00AB37E6">
        <w:rPr>
          <w:b/>
          <w:sz w:val="22"/>
          <w:szCs w:val="22"/>
        </w:rPr>
        <w:t>SPÔSOB MERANIA POZITÍVNEHO SOCIÁLNEHO VPLYVU</w:t>
      </w:r>
    </w:p>
    <w:p w:rsidR="00756FB7" w:rsidRPr="0058135A" w:rsidRDefault="00756FB7" w:rsidP="0044322F">
      <w:pPr>
        <w:jc w:val="center"/>
        <w:rPr>
          <w:sz w:val="18"/>
          <w:szCs w:val="18"/>
        </w:rPr>
      </w:pPr>
    </w:p>
    <w:p w:rsidR="00756FB7" w:rsidRPr="00A448F2" w:rsidRDefault="00756FB7" w:rsidP="0044322F">
      <w:pPr>
        <w:pStyle w:val="Odsekzoznamu"/>
        <w:numPr>
          <w:ilvl w:val="0"/>
          <w:numId w:val="8"/>
        </w:numPr>
        <w:spacing w:after="0" w:line="240" w:lineRule="auto"/>
        <w:ind w:left="567" w:hanging="357"/>
        <w:jc w:val="both"/>
        <w:rPr>
          <w:rFonts w:ascii="Times New Roman" w:hAnsi="Times New Roman"/>
        </w:rPr>
      </w:pPr>
      <w:r w:rsidRPr="00A448F2">
        <w:rPr>
          <w:rFonts w:ascii="Times New Roman" w:hAnsi="Times New Roman"/>
        </w:rPr>
        <w:t xml:space="preserve">Pozitívny sociálny vplyv </w:t>
      </w:r>
      <w:r w:rsidR="00EF1932">
        <w:rPr>
          <w:rFonts w:ascii="Times New Roman" w:hAnsi="Times New Roman"/>
        </w:rPr>
        <w:t>Účelové zariadenie cirkvi</w:t>
      </w:r>
      <w:r w:rsidRPr="00A448F2">
        <w:rPr>
          <w:rFonts w:ascii="Times New Roman" w:hAnsi="Times New Roman"/>
        </w:rPr>
        <w:t xml:space="preserve"> meria v prípade spoločensky pr</w:t>
      </w:r>
      <w:r w:rsidR="00D706B9">
        <w:rPr>
          <w:rFonts w:ascii="Times New Roman" w:hAnsi="Times New Roman"/>
        </w:rPr>
        <w:t xml:space="preserve">ospešných služieb </w:t>
      </w:r>
      <w:r w:rsidR="00D706B9" w:rsidRPr="00A448F2">
        <w:rPr>
          <w:rFonts w:ascii="Times New Roman" w:hAnsi="Times New Roman"/>
        </w:rPr>
        <w:t xml:space="preserve"> </w:t>
      </w:r>
      <w:r w:rsidR="00D706B9">
        <w:rPr>
          <w:rFonts w:ascii="Times New Roman" w:hAnsi="Times New Roman"/>
        </w:rPr>
        <w:t>n</w:t>
      </w:r>
      <w:r w:rsidRPr="00A448F2">
        <w:rPr>
          <w:rFonts w:ascii="Times New Roman" w:hAnsi="Times New Roman"/>
        </w:rPr>
        <w:t>asledovne:</w:t>
      </w:r>
    </w:p>
    <w:p w:rsidR="0044322F" w:rsidRDefault="00756FB7" w:rsidP="0044322F">
      <w:pPr>
        <w:numPr>
          <w:ilvl w:val="0"/>
          <w:numId w:val="1"/>
        </w:numPr>
        <w:ind w:left="992" w:hanging="357"/>
        <w:jc w:val="both"/>
        <w:rPr>
          <w:sz w:val="22"/>
          <w:szCs w:val="22"/>
        </w:rPr>
      </w:pPr>
      <w:r w:rsidRPr="00AB19F4">
        <w:rPr>
          <w:sz w:val="22"/>
          <w:szCs w:val="22"/>
        </w:rPr>
        <w:t xml:space="preserve">služby na podporu zamestnanosti: percentom zamestnaných znevýhodnených osôb a/alebo zraniteľných osôb z celkového počtu zamestnancov </w:t>
      </w:r>
      <w:r w:rsidR="00D706B9">
        <w:rPr>
          <w:sz w:val="22"/>
          <w:szCs w:val="22"/>
        </w:rPr>
        <w:t>účelového zariadenia cirkvi</w:t>
      </w:r>
      <w:r w:rsidRPr="00AB19F4">
        <w:rPr>
          <w:sz w:val="22"/>
          <w:szCs w:val="22"/>
        </w:rPr>
        <w:t xml:space="preserve"> v zmysle príslušných ustanovení zákona č. 112/2018</w:t>
      </w:r>
      <w:r>
        <w:rPr>
          <w:sz w:val="22"/>
          <w:szCs w:val="22"/>
        </w:rPr>
        <w:t xml:space="preserve"> Z. z</w:t>
      </w:r>
      <w:r w:rsidRPr="00AB19F4">
        <w:rPr>
          <w:sz w:val="22"/>
          <w:szCs w:val="22"/>
        </w:rPr>
        <w:t xml:space="preserve">. Pozitívny sociálny vplyv sa považuje za dosiahnutý, ak </w:t>
      </w:r>
      <w:r w:rsidR="00D706B9">
        <w:rPr>
          <w:sz w:val="22"/>
          <w:szCs w:val="22"/>
        </w:rPr>
        <w:t>účelové zariadenie cirkvi</w:t>
      </w:r>
      <w:r w:rsidRPr="00AB19F4">
        <w:rPr>
          <w:sz w:val="22"/>
          <w:szCs w:val="22"/>
        </w:rPr>
        <w:t xml:space="preserve"> zamestnáva príslušné percento zraniteľných a/alebo znevýhodnených osôb v zmysle príslušných ustanovení zákona č. 112/2018</w:t>
      </w:r>
      <w:r>
        <w:rPr>
          <w:sz w:val="22"/>
          <w:szCs w:val="22"/>
        </w:rPr>
        <w:t xml:space="preserve"> Z. z.</w:t>
      </w:r>
      <w:r w:rsidRPr="00AB19F4">
        <w:rPr>
          <w:sz w:val="22"/>
          <w:szCs w:val="22"/>
        </w:rPr>
        <w:t>.</w:t>
      </w:r>
    </w:p>
    <w:p w:rsidR="0044322F" w:rsidRPr="0044322F" w:rsidRDefault="0044322F" w:rsidP="0044322F">
      <w:pPr>
        <w:numPr>
          <w:ilvl w:val="0"/>
          <w:numId w:val="1"/>
        </w:numPr>
        <w:ind w:left="992" w:hanging="357"/>
        <w:jc w:val="both"/>
        <w:rPr>
          <w:sz w:val="22"/>
          <w:szCs w:val="22"/>
        </w:rPr>
      </w:pPr>
      <w:r>
        <w:rPr>
          <w:sz w:val="22"/>
          <w:szCs w:val="22"/>
        </w:rPr>
        <w:t>p</w:t>
      </w:r>
      <w:r w:rsidRPr="0044322F">
        <w:rPr>
          <w:sz w:val="22"/>
          <w:szCs w:val="22"/>
        </w:rPr>
        <w:t xml:space="preserve">oskytovanie </w:t>
      </w:r>
      <w:r w:rsidRPr="0044322F">
        <w:rPr>
          <w:color w:val="0C0C0C"/>
          <w:sz w:val="22"/>
          <w:szCs w:val="22"/>
          <w:shd w:val="clear" w:color="auto" w:fill="FFFFFF"/>
        </w:rPr>
        <w:t xml:space="preserve">bývania, správy, údržby a obnovy bytového fondu: počtom bytov vo výstavbe, prestavbe alebo obstaraných bytov alebo počtom prenajímaných bytov pri splnení podmienky, kedy vybrané percento bytov, na ktoré bolo vydané kolaudačné rozhodnutie, ktorým sa povoľuje užívanie bytu, a ktoré </w:t>
      </w:r>
      <w:r w:rsidR="00D706B9">
        <w:rPr>
          <w:color w:val="0C0C0C"/>
          <w:sz w:val="22"/>
          <w:szCs w:val="22"/>
          <w:shd w:val="clear" w:color="auto" w:fill="FFFFFF"/>
        </w:rPr>
        <w:t>účelové zariadenie cirkvi</w:t>
      </w:r>
      <w:r w:rsidRPr="0044322F">
        <w:rPr>
          <w:color w:val="0C0C0C"/>
          <w:sz w:val="22"/>
          <w:szCs w:val="22"/>
          <w:shd w:val="clear" w:color="auto" w:fill="FFFFFF"/>
        </w:rPr>
        <w:t xml:space="preserve"> vlastní alebo má v nájme je poskytnutých za nájomné zodpovedajúce nákladom na byt v zmysle príslušných ustanovení zákona č. 112/2018 Z. z.</w:t>
      </w:r>
      <w:r w:rsidRPr="0044322F">
        <w:rPr>
          <w:sz w:val="22"/>
          <w:szCs w:val="22"/>
        </w:rPr>
        <w:t>.</w:t>
      </w:r>
    </w:p>
    <w:p w:rsidR="00756FB7" w:rsidRPr="0044322F" w:rsidRDefault="00756FB7" w:rsidP="0044322F">
      <w:pPr>
        <w:numPr>
          <w:ilvl w:val="0"/>
          <w:numId w:val="1"/>
        </w:numPr>
        <w:ind w:left="992" w:hanging="357"/>
        <w:jc w:val="both"/>
        <w:rPr>
          <w:sz w:val="22"/>
          <w:szCs w:val="22"/>
        </w:rPr>
      </w:pPr>
      <w:r w:rsidRPr="00AB19F4">
        <w:rPr>
          <w:sz w:val="22"/>
          <w:szCs w:val="22"/>
        </w:rPr>
        <w:lastRenderedPageBreak/>
        <w:t xml:space="preserve">tvorba a ochrana životného prostredia: počtom obnovených alebo výrobou nových úľov a s tým súvisiacim nárastom počtu včelstiev v krajine s následkom priaznivého vplyvu na životné prostredie a v neposlednom rade na úrodnosť poľnohospodárskych plodín, stromov a rastlín v regióne. Pozitívny sociálny vplyv sa považuje za dosiahnutý, ak </w:t>
      </w:r>
      <w:r w:rsidR="0069108F">
        <w:rPr>
          <w:sz w:val="22"/>
          <w:szCs w:val="22"/>
        </w:rPr>
        <w:t>účelové zariadenie cirkvi</w:t>
      </w:r>
      <w:r w:rsidRPr="00AB19F4">
        <w:rPr>
          <w:sz w:val="22"/>
          <w:szCs w:val="22"/>
        </w:rPr>
        <w:t xml:space="preserve"> vyrobí alebo obnoví 50 úľov za kalendárny rok.</w:t>
      </w:r>
      <w:r w:rsidRPr="00AB19F4">
        <w:rPr>
          <w:rStyle w:val="Odkaznapoznmkupodiarou"/>
          <w:sz w:val="22"/>
          <w:szCs w:val="22"/>
        </w:rPr>
        <w:footnoteReference w:id="7"/>
      </w:r>
      <w:r>
        <w:rPr>
          <w:sz w:val="22"/>
          <w:szCs w:val="22"/>
        </w:rPr>
        <w:t xml:space="preserve"> </w:t>
      </w:r>
      <w:r w:rsidRPr="0044322F">
        <w:rPr>
          <w:sz w:val="22"/>
          <w:szCs w:val="22"/>
        </w:rPr>
        <w:t xml:space="preserve">V porovnaní s </w:t>
      </w:r>
      <w:r w:rsidRPr="0044322F">
        <w:rPr>
          <w:sz w:val="22"/>
          <w:szCs w:val="22"/>
          <w:highlight w:val="cyan"/>
        </w:rPr>
        <w:t>ponukou/činnosťou</w:t>
      </w:r>
      <w:r w:rsidRPr="0044322F">
        <w:rPr>
          <w:sz w:val="22"/>
          <w:szCs w:val="22"/>
        </w:rPr>
        <w:t xml:space="preserve"> bežného podnikateľa dosahuje </w:t>
      </w:r>
      <w:r w:rsidR="0069108F">
        <w:rPr>
          <w:sz w:val="22"/>
          <w:szCs w:val="22"/>
        </w:rPr>
        <w:t>účelové zariadenie cirkvi</w:t>
      </w:r>
      <w:r w:rsidRPr="0044322F">
        <w:rPr>
          <w:sz w:val="22"/>
          <w:szCs w:val="22"/>
        </w:rPr>
        <w:t xml:space="preserve"> touto </w:t>
      </w:r>
      <w:r w:rsidRPr="0044322F">
        <w:rPr>
          <w:sz w:val="22"/>
          <w:szCs w:val="22"/>
          <w:highlight w:val="cyan"/>
        </w:rPr>
        <w:t>činnosťou/výrobkom</w:t>
      </w:r>
      <w:r w:rsidRPr="0044322F">
        <w:rPr>
          <w:sz w:val="22"/>
          <w:szCs w:val="22"/>
        </w:rPr>
        <w:t xml:space="preserve"> väčší pozitívny sociálny vplyv najmä spôsobom: </w:t>
      </w:r>
    </w:p>
    <w:p w:rsidR="00756FB7" w:rsidRPr="0044322F" w:rsidRDefault="00756FB7" w:rsidP="0044322F">
      <w:pPr>
        <w:numPr>
          <w:ilvl w:val="0"/>
          <w:numId w:val="1"/>
        </w:numPr>
        <w:ind w:left="992" w:hanging="357"/>
        <w:jc w:val="both"/>
        <w:rPr>
          <w:sz w:val="22"/>
          <w:szCs w:val="22"/>
        </w:rPr>
      </w:pPr>
      <w:r w:rsidRPr="0044322F">
        <w:rPr>
          <w:sz w:val="22"/>
          <w:szCs w:val="22"/>
        </w:rPr>
        <w:t xml:space="preserve">tvorba, rozvoj, ochrana, obnova a prezentácia duchovných a kultúrnych hodnôt: počtom návštevníkov (hostí) národnej kultúrnej pamiatky a múzea v prevádzke podniku. Pozitívny sociálny vplyv sa považuje za dosiahnutý, ak </w:t>
      </w:r>
      <w:r w:rsidR="0069108F">
        <w:rPr>
          <w:sz w:val="22"/>
          <w:szCs w:val="22"/>
        </w:rPr>
        <w:t>účelové zariadenie cirkvi</w:t>
      </w:r>
      <w:r w:rsidRPr="0044322F">
        <w:rPr>
          <w:sz w:val="22"/>
          <w:szCs w:val="22"/>
        </w:rPr>
        <w:t xml:space="preserve"> navštívi 1 000 návštevníkov za kalendárny rok. V porovnaní s </w:t>
      </w:r>
      <w:r w:rsidRPr="0044322F">
        <w:rPr>
          <w:sz w:val="22"/>
          <w:szCs w:val="22"/>
          <w:highlight w:val="yellow"/>
        </w:rPr>
        <w:t>ponukou/činnosťou</w:t>
      </w:r>
      <w:r w:rsidRPr="0044322F">
        <w:rPr>
          <w:sz w:val="22"/>
          <w:szCs w:val="22"/>
        </w:rPr>
        <w:t xml:space="preserve"> bežného podnikateľa dosahuje </w:t>
      </w:r>
      <w:r w:rsidR="0069108F">
        <w:rPr>
          <w:sz w:val="22"/>
          <w:szCs w:val="22"/>
        </w:rPr>
        <w:t>účelové zariadenie cirkvi</w:t>
      </w:r>
      <w:r w:rsidRPr="0044322F">
        <w:rPr>
          <w:sz w:val="22"/>
          <w:szCs w:val="22"/>
        </w:rPr>
        <w:t xml:space="preserve"> touto </w:t>
      </w:r>
      <w:r w:rsidRPr="0044322F">
        <w:rPr>
          <w:sz w:val="22"/>
          <w:szCs w:val="22"/>
          <w:highlight w:val="yellow"/>
        </w:rPr>
        <w:t>činnosťou/výrobkom</w:t>
      </w:r>
      <w:r w:rsidRPr="0044322F">
        <w:rPr>
          <w:sz w:val="22"/>
          <w:szCs w:val="22"/>
        </w:rPr>
        <w:t xml:space="preserve"> väčší pozitívny sociálny vplyv najmä spôsobom:</w:t>
      </w:r>
      <w:r w:rsidRPr="0044322F">
        <w:rPr>
          <w:rStyle w:val="Odkaznapoznmkupodiarou"/>
        </w:rPr>
        <w:t xml:space="preserve"> </w:t>
      </w:r>
      <w:r w:rsidRPr="0044322F">
        <w:rPr>
          <w:rStyle w:val="Odkaznapoznmkupodiarou"/>
        </w:rPr>
        <w:footnoteReference w:id="8"/>
      </w:r>
    </w:p>
    <w:p w:rsidR="00756FB7" w:rsidRPr="002E7C9B" w:rsidRDefault="00756FB7" w:rsidP="0044322F">
      <w:pPr>
        <w:jc w:val="both"/>
        <w:rPr>
          <w:sz w:val="22"/>
          <w:szCs w:val="22"/>
        </w:rPr>
      </w:pPr>
    </w:p>
    <w:p w:rsidR="00756FB7" w:rsidRPr="002E7C9B" w:rsidRDefault="00756FB7" w:rsidP="0044322F">
      <w:pPr>
        <w:jc w:val="both"/>
        <w:rPr>
          <w:sz w:val="22"/>
          <w:szCs w:val="22"/>
        </w:rPr>
      </w:pPr>
    </w:p>
    <w:p w:rsidR="00756FB7" w:rsidRPr="00AB19F4" w:rsidRDefault="0044322F" w:rsidP="0044322F">
      <w:pPr>
        <w:jc w:val="center"/>
        <w:rPr>
          <w:b/>
          <w:sz w:val="22"/>
          <w:szCs w:val="22"/>
        </w:rPr>
      </w:pPr>
      <w:r>
        <w:rPr>
          <w:b/>
          <w:sz w:val="22"/>
          <w:szCs w:val="22"/>
        </w:rPr>
        <w:t>Čl.</w:t>
      </w:r>
      <w:r w:rsidR="00D706B9">
        <w:rPr>
          <w:b/>
          <w:sz w:val="22"/>
          <w:szCs w:val="22"/>
        </w:rPr>
        <w:t xml:space="preserve"> VII</w:t>
      </w:r>
    </w:p>
    <w:p w:rsidR="00756FB7" w:rsidRPr="00AB37E6" w:rsidRDefault="00756FB7" w:rsidP="0044322F">
      <w:pPr>
        <w:jc w:val="center"/>
        <w:rPr>
          <w:b/>
          <w:sz w:val="22"/>
          <w:szCs w:val="22"/>
        </w:rPr>
      </w:pPr>
      <w:r w:rsidRPr="00AB37E6">
        <w:rPr>
          <w:b/>
          <w:sz w:val="22"/>
          <w:szCs w:val="22"/>
        </w:rPr>
        <w:t xml:space="preserve">ROZDELENIE ZISKU A ZÁVÄZOK </w:t>
      </w:r>
      <w:r w:rsidR="00D706B9">
        <w:rPr>
          <w:b/>
          <w:sz w:val="22"/>
          <w:szCs w:val="22"/>
        </w:rPr>
        <w:t>ÚČELOVÉHO ZARIADENIA CIRKVI</w:t>
      </w:r>
      <w:r w:rsidRPr="00AB37E6">
        <w:rPr>
          <w:b/>
          <w:sz w:val="22"/>
          <w:szCs w:val="22"/>
        </w:rPr>
        <w:t xml:space="preserve"> VYUŽÍVAŤ VIAC AKO 50% ZISKU NA DOSIAHNUTIE HLAVNÉHO CIEĽA</w:t>
      </w:r>
    </w:p>
    <w:p w:rsidR="00756FB7" w:rsidRPr="0058135A" w:rsidRDefault="00756FB7" w:rsidP="0044322F">
      <w:pPr>
        <w:jc w:val="both"/>
        <w:rPr>
          <w:sz w:val="18"/>
          <w:szCs w:val="18"/>
        </w:rPr>
      </w:pPr>
    </w:p>
    <w:p w:rsidR="00756FB7" w:rsidRPr="00AB19F4" w:rsidRDefault="00756FB7" w:rsidP="0044322F">
      <w:pPr>
        <w:pStyle w:val="Odsekzoznamu"/>
        <w:numPr>
          <w:ilvl w:val="0"/>
          <w:numId w:val="3"/>
        </w:numPr>
        <w:spacing w:after="0" w:line="240" w:lineRule="auto"/>
        <w:ind w:left="521" w:hanging="357"/>
        <w:jc w:val="both"/>
        <w:rPr>
          <w:rFonts w:ascii="Times New Roman" w:hAnsi="Times New Roman"/>
        </w:rPr>
      </w:pPr>
      <w:r w:rsidRPr="00AB19F4">
        <w:rPr>
          <w:rFonts w:ascii="Times New Roman" w:hAnsi="Times New Roman"/>
        </w:rPr>
        <w:t xml:space="preserve">Zisk </w:t>
      </w:r>
      <w:r w:rsidR="00D706B9">
        <w:rPr>
          <w:rFonts w:ascii="Times New Roman" w:hAnsi="Times New Roman"/>
        </w:rPr>
        <w:t>účelového zariadenia cirkvi</w:t>
      </w:r>
      <w:r w:rsidRPr="00AB19F4">
        <w:rPr>
          <w:rFonts w:ascii="Times New Roman" w:hAnsi="Times New Roman"/>
        </w:rPr>
        <w:t xml:space="preserve"> sa použije v tomto poradí: </w:t>
      </w:r>
    </w:p>
    <w:p w:rsidR="00756FB7" w:rsidRPr="00AB19F4" w:rsidRDefault="00756FB7" w:rsidP="0044322F">
      <w:pPr>
        <w:numPr>
          <w:ilvl w:val="0"/>
          <w:numId w:val="2"/>
        </w:numPr>
        <w:jc w:val="both"/>
        <w:rPr>
          <w:sz w:val="22"/>
        </w:rPr>
      </w:pPr>
      <w:r w:rsidRPr="00AB19F4">
        <w:rPr>
          <w:sz w:val="22"/>
        </w:rPr>
        <w:t xml:space="preserve">na plnenie daňových povinností a iných zákonných platieb, </w:t>
      </w:r>
    </w:p>
    <w:p w:rsidR="00756FB7" w:rsidRPr="00AB19F4" w:rsidRDefault="00756FB7" w:rsidP="0044322F">
      <w:pPr>
        <w:numPr>
          <w:ilvl w:val="0"/>
          <w:numId w:val="2"/>
        </w:numPr>
        <w:jc w:val="both"/>
        <w:rPr>
          <w:sz w:val="22"/>
        </w:rPr>
      </w:pPr>
      <w:r w:rsidRPr="00AB19F4">
        <w:rPr>
          <w:sz w:val="22"/>
        </w:rPr>
        <w:t xml:space="preserve">na doplnenie rezervného </w:t>
      </w:r>
      <w:r w:rsidR="0044322F">
        <w:rPr>
          <w:sz w:val="22"/>
        </w:rPr>
        <w:t>fondu do výšky v zmysle príslušného článku</w:t>
      </w:r>
      <w:r w:rsidRPr="00AB19F4">
        <w:rPr>
          <w:sz w:val="22"/>
        </w:rPr>
        <w:t xml:space="preserve">, </w:t>
      </w:r>
    </w:p>
    <w:p w:rsidR="00756FB7" w:rsidRPr="00AB19F4" w:rsidRDefault="00756FB7" w:rsidP="0044322F">
      <w:pPr>
        <w:numPr>
          <w:ilvl w:val="0"/>
          <w:numId w:val="2"/>
        </w:numPr>
        <w:jc w:val="both"/>
        <w:rPr>
          <w:rFonts w:eastAsia="Calibri"/>
          <w:sz w:val="22"/>
          <w:szCs w:val="22"/>
          <w:lang w:eastAsia="en-US"/>
        </w:rPr>
      </w:pPr>
      <w:r w:rsidRPr="00AB19F4">
        <w:rPr>
          <w:rFonts w:eastAsia="Calibri"/>
          <w:sz w:val="22"/>
          <w:szCs w:val="22"/>
          <w:lang w:eastAsia="en-US"/>
        </w:rPr>
        <w:t xml:space="preserve">na uhradenie neuhradenej straty minulých období,  </w:t>
      </w:r>
    </w:p>
    <w:p w:rsidR="00756FB7" w:rsidRPr="00AB19F4" w:rsidRDefault="00756FB7" w:rsidP="0044322F">
      <w:pPr>
        <w:numPr>
          <w:ilvl w:val="0"/>
          <w:numId w:val="2"/>
        </w:numPr>
        <w:jc w:val="both"/>
        <w:rPr>
          <w:sz w:val="22"/>
        </w:rPr>
      </w:pPr>
      <w:r w:rsidRPr="00AB19F4">
        <w:rPr>
          <w:sz w:val="22"/>
        </w:rPr>
        <w:t>na dosahovanie pozitívneho sociálneho vplyvu v zmysle príslušných ustanovení zákona č. 112/2018 Z. z., v prípade, že podniku bude udelený štatút registrovaného sociálneho podniku v zmysle zákona č. 112/2018 Z. z.,</w:t>
      </w:r>
    </w:p>
    <w:p w:rsidR="00756FB7" w:rsidRPr="00AB19F4" w:rsidRDefault="00756FB7" w:rsidP="0044322F">
      <w:pPr>
        <w:numPr>
          <w:ilvl w:val="0"/>
          <w:numId w:val="2"/>
        </w:numPr>
        <w:jc w:val="both"/>
        <w:rPr>
          <w:rFonts w:eastAsia="Calibri"/>
          <w:sz w:val="22"/>
          <w:szCs w:val="22"/>
          <w:lang w:eastAsia="en-US"/>
        </w:rPr>
      </w:pPr>
      <w:r w:rsidRPr="00AB19F4">
        <w:rPr>
          <w:rFonts w:eastAsia="Calibri"/>
          <w:sz w:val="22"/>
          <w:szCs w:val="22"/>
          <w:lang w:eastAsia="en-US"/>
        </w:rPr>
        <w:t xml:space="preserve">na iné účely stanovené </w:t>
      </w:r>
      <w:r w:rsidR="00D706B9">
        <w:rPr>
          <w:rFonts w:eastAsia="Calibri"/>
          <w:sz w:val="22"/>
          <w:szCs w:val="22"/>
          <w:lang w:eastAsia="en-US"/>
        </w:rPr>
        <w:t>radou ako najvyšším orgánom</w:t>
      </w:r>
      <w:r w:rsidRPr="00AB19F4">
        <w:rPr>
          <w:rFonts w:eastAsia="Calibri"/>
          <w:sz w:val="22"/>
          <w:szCs w:val="22"/>
          <w:lang w:eastAsia="en-US"/>
        </w:rPr>
        <w:t>,</w:t>
      </w:r>
    </w:p>
    <w:p w:rsidR="00756FB7" w:rsidRDefault="00A10173" w:rsidP="0044322F">
      <w:pPr>
        <w:pStyle w:val="Odsekzoznamu"/>
        <w:numPr>
          <w:ilvl w:val="0"/>
          <w:numId w:val="3"/>
        </w:numPr>
        <w:spacing w:after="0" w:line="240" w:lineRule="auto"/>
        <w:ind w:left="521" w:hanging="357"/>
        <w:jc w:val="both"/>
        <w:rPr>
          <w:rFonts w:ascii="Times New Roman" w:hAnsi="Times New Roman"/>
        </w:rPr>
      </w:pPr>
      <w:r>
        <w:rPr>
          <w:rFonts w:ascii="Times New Roman" w:hAnsi="Times New Roman"/>
        </w:rPr>
        <w:t>Účelové zariadenie</w:t>
      </w:r>
      <w:r w:rsidR="00756FB7" w:rsidRPr="00AB19F4">
        <w:rPr>
          <w:rFonts w:ascii="Times New Roman" w:hAnsi="Times New Roman"/>
        </w:rPr>
        <w:t xml:space="preserve"> použije </w:t>
      </w:r>
      <w:r w:rsidR="00756FB7" w:rsidRPr="00AB19F4">
        <w:rPr>
          <w:rFonts w:ascii="Times New Roman" w:hAnsi="Times New Roman"/>
          <w:highlight w:val="yellow"/>
        </w:rPr>
        <w:t>% zo svojho zisku</w:t>
      </w:r>
      <w:r w:rsidR="00756FB7">
        <w:rPr>
          <w:rStyle w:val="Odkaznapoznmkupodiarou"/>
          <w:rFonts w:ascii="Times New Roman" w:hAnsi="Times New Roman"/>
          <w:highlight w:val="yellow"/>
        </w:rPr>
        <w:footnoteReference w:id="9"/>
      </w:r>
      <w:r w:rsidR="00756FB7" w:rsidRPr="00AB19F4">
        <w:rPr>
          <w:rFonts w:ascii="Times New Roman" w:hAnsi="Times New Roman"/>
        </w:rPr>
        <w:t xml:space="preserve"> po zdanení a po úhrade povinných zákonných úhrad a platieb na dosahovanie merateľného pozitívneho sociálneho vplyvu, ktorý je hlavným cieľom </w:t>
      </w:r>
      <w:r>
        <w:rPr>
          <w:rFonts w:ascii="Times New Roman" w:hAnsi="Times New Roman"/>
        </w:rPr>
        <w:t>účelového zariadenia cirkvi</w:t>
      </w:r>
      <w:r w:rsidR="00756FB7" w:rsidRPr="00AB19F4">
        <w:rPr>
          <w:rFonts w:ascii="Times New Roman" w:hAnsi="Times New Roman"/>
        </w:rPr>
        <w:t xml:space="preserve">. </w:t>
      </w:r>
    </w:p>
    <w:p w:rsidR="0044322F" w:rsidRDefault="0044322F" w:rsidP="0044322F">
      <w:pPr>
        <w:jc w:val="both"/>
        <w:rPr>
          <w:sz w:val="22"/>
          <w:szCs w:val="22"/>
        </w:rPr>
      </w:pPr>
    </w:p>
    <w:p w:rsidR="0058135A" w:rsidRDefault="0058135A" w:rsidP="0044322F">
      <w:pPr>
        <w:jc w:val="both"/>
        <w:rPr>
          <w:sz w:val="22"/>
          <w:szCs w:val="22"/>
        </w:rPr>
      </w:pPr>
    </w:p>
    <w:p w:rsidR="0058135A" w:rsidRDefault="0058135A" w:rsidP="0044322F">
      <w:pPr>
        <w:jc w:val="both"/>
        <w:rPr>
          <w:sz w:val="22"/>
          <w:szCs w:val="22"/>
        </w:rPr>
      </w:pPr>
    </w:p>
    <w:p w:rsidR="0058135A" w:rsidRPr="0044322F" w:rsidRDefault="0058135A" w:rsidP="0044322F">
      <w:pPr>
        <w:jc w:val="both"/>
        <w:rPr>
          <w:sz w:val="22"/>
          <w:szCs w:val="22"/>
        </w:rPr>
      </w:pPr>
    </w:p>
    <w:p w:rsidR="0044322F" w:rsidRPr="0044322F" w:rsidRDefault="0044322F" w:rsidP="0044322F">
      <w:pPr>
        <w:jc w:val="both"/>
        <w:rPr>
          <w:sz w:val="22"/>
          <w:szCs w:val="22"/>
        </w:rPr>
      </w:pPr>
    </w:p>
    <w:p w:rsidR="0044322F" w:rsidRPr="00AB37E6" w:rsidRDefault="0044322F" w:rsidP="0044322F">
      <w:pPr>
        <w:jc w:val="center"/>
        <w:rPr>
          <w:b/>
          <w:bCs/>
          <w:sz w:val="22"/>
          <w:szCs w:val="22"/>
        </w:rPr>
      </w:pPr>
      <w:r>
        <w:rPr>
          <w:b/>
          <w:bCs/>
          <w:sz w:val="22"/>
          <w:szCs w:val="22"/>
        </w:rPr>
        <w:t>Čl.</w:t>
      </w:r>
      <w:r w:rsidR="00D706B9">
        <w:rPr>
          <w:b/>
          <w:bCs/>
          <w:sz w:val="22"/>
          <w:szCs w:val="22"/>
        </w:rPr>
        <w:t xml:space="preserve"> VIII</w:t>
      </w:r>
    </w:p>
    <w:p w:rsidR="0044322F" w:rsidRPr="00AB37E6" w:rsidRDefault="0044322F" w:rsidP="0044322F">
      <w:pPr>
        <w:jc w:val="center"/>
        <w:rPr>
          <w:b/>
          <w:bCs/>
          <w:sz w:val="22"/>
          <w:szCs w:val="22"/>
        </w:rPr>
      </w:pPr>
      <w:r w:rsidRPr="00AB37E6">
        <w:rPr>
          <w:b/>
          <w:bCs/>
          <w:sz w:val="22"/>
          <w:szCs w:val="22"/>
        </w:rPr>
        <w:t>ORGÁNY SPOLOČNOSTI</w:t>
      </w:r>
    </w:p>
    <w:p w:rsidR="0044322F" w:rsidRPr="0058135A" w:rsidRDefault="0044322F" w:rsidP="0044322F">
      <w:pPr>
        <w:jc w:val="both"/>
        <w:rPr>
          <w:sz w:val="18"/>
          <w:szCs w:val="18"/>
        </w:rPr>
      </w:pPr>
    </w:p>
    <w:p w:rsidR="0044322F" w:rsidRPr="00F31F81" w:rsidRDefault="0044322F" w:rsidP="0044322F">
      <w:pPr>
        <w:pStyle w:val="Odsekzoznamu"/>
        <w:numPr>
          <w:ilvl w:val="0"/>
          <w:numId w:val="12"/>
        </w:numPr>
        <w:spacing w:after="0" w:line="240" w:lineRule="auto"/>
        <w:ind w:left="714" w:hanging="357"/>
        <w:jc w:val="both"/>
        <w:rPr>
          <w:rFonts w:ascii="Times New Roman" w:hAnsi="Times New Roman"/>
        </w:rPr>
      </w:pPr>
      <w:r w:rsidRPr="00F31F81">
        <w:rPr>
          <w:rFonts w:ascii="Times New Roman" w:hAnsi="Times New Roman"/>
        </w:rPr>
        <w:t xml:space="preserve">Orgánmi </w:t>
      </w:r>
      <w:r>
        <w:rPr>
          <w:rFonts w:ascii="Times New Roman" w:hAnsi="Times New Roman"/>
        </w:rPr>
        <w:t>účelového zariadenia cirkvi</w:t>
      </w:r>
      <w:r w:rsidRPr="00F31F81">
        <w:rPr>
          <w:rFonts w:ascii="Times New Roman" w:hAnsi="Times New Roman"/>
        </w:rPr>
        <w:t xml:space="preserve"> sú: </w:t>
      </w:r>
    </w:p>
    <w:p w:rsidR="0044322F" w:rsidRPr="00F31F81" w:rsidRDefault="0044322F" w:rsidP="0044322F">
      <w:pPr>
        <w:ind w:firstLine="708"/>
        <w:jc w:val="both"/>
        <w:rPr>
          <w:sz w:val="16"/>
          <w:szCs w:val="16"/>
        </w:rPr>
      </w:pPr>
    </w:p>
    <w:p w:rsidR="0044322F" w:rsidRPr="00AB37E6" w:rsidRDefault="00AB3BEB" w:rsidP="0044322F">
      <w:pPr>
        <w:numPr>
          <w:ilvl w:val="0"/>
          <w:numId w:val="11"/>
        </w:numPr>
        <w:tabs>
          <w:tab w:val="clear" w:pos="720"/>
          <w:tab w:val="num" w:pos="1068"/>
        </w:tabs>
        <w:ind w:left="1068"/>
        <w:jc w:val="both"/>
        <w:rPr>
          <w:sz w:val="22"/>
          <w:szCs w:val="22"/>
        </w:rPr>
      </w:pPr>
      <w:r>
        <w:rPr>
          <w:sz w:val="22"/>
          <w:szCs w:val="22"/>
        </w:rPr>
        <w:t>Rada – najvyšší orgán</w:t>
      </w:r>
    </w:p>
    <w:p w:rsidR="0044322F" w:rsidRDefault="00AB3BEB" w:rsidP="0044322F">
      <w:pPr>
        <w:numPr>
          <w:ilvl w:val="0"/>
          <w:numId w:val="11"/>
        </w:numPr>
        <w:tabs>
          <w:tab w:val="clear" w:pos="720"/>
          <w:tab w:val="num" w:pos="1068"/>
        </w:tabs>
        <w:ind w:left="1068"/>
        <w:jc w:val="both"/>
        <w:rPr>
          <w:sz w:val="22"/>
          <w:szCs w:val="22"/>
        </w:rPr>
      </w:pPr>
      <w:r>
        <w:rPr>
          <w:sz w:val="22"/>
          <w:szCs w:val="22"/>
        </w:rPr>
        <w:t xml:space="preserve">Riaditeľ – štatutárny orgán </w:t>
      </w:r>
    </w:p>
    <w:p w:rsidR="00AB3BEB" w:rsidRDefault="00AB3BEB" w:rsidP="0044322F">
      <w:pPr>
        <w:numPr>
          <w:ilvl w:val="0"/>
          <w:numId w:val="11"/>
        </w:numPr>
        <w:tabs>
          <w:tab w:val="clear" w:pos="720"/>
          <w:tab w:val="num" w:pos="1068"/>
        </w:tabs>
        <w:ind w:left="1068"/>
        <w:jc w:val="both"/>
        <w:rPr>
          <w:sz w:val="22"/>
          <w:szCs w:val="22"/>
        </w:rPr>
      </w:pPr>
      <w:r>
        <w:rPr>
          <w:sz w:val="22"/>
          <w:szCs w:val="22"/>
        </w:rPr>
        <w:t>Sekretariát – výkonný orgán</w:t>
      </w:r>
    </w:p>
    <w:p w:rsidR="00AB3BEB" w:rsidRPr="00AB37E6" w:rsidRDefault="00AB3BEB" w:rsidP="0044322F">
      <w:pPr>
        <w:numPr>
          <w:ilvl w:val="0"/>
          <w:numId w:val="11"/>
        </w:numPr>
        <w:tabs>
          <w:tab w:val="clear" w:pos="720"/>
          <w:tab w:val="num" w:pos="1068"/>
        </w:tabs>
        <w:ind w:left="1068"/>
        <w:jc w:val="both"/>
        <w:rPr>
          <w:sz w:val="22"/>
          <w:szCs w:val="22"/>
        </w:rPr>
      </w:pPr>
      <w:r>
        <w:rPr>
          <w:sz w:val="22"/>
          <w:szCs w:val="22"/>
        </w:rPr>
        <w:t xml:space="preserve">Kontrolná komisia </w:t>
      </w:r>
      <w:r w:rsidR="00B93EA6">
        <w:rPr>
          <w:sz w:val="22"/>
          <w:szCs w:val="22"/>
        </w:rPr>
        <w:t>–</w:t>
      </w:r>
      <w:r>
        <w:rPr>
          <w:sz w:val="22"/>
          <w:szCs w:val="22"/>
        </w:rPr>
        <w:t xml:space="preserve"> </w:t>
      </w:r>
      <w:r w:rsidR="00B93EA6">
        <w:rPr>
          <w:sz w:val="22"/>
          <w:szCs w:val="22"/>
        </w:rPr>
        <w:t>kontrolný orgán</w:t>
      </w:r>
      <w:r w:rsidR="00690977">
        <w:rPr>
          <w:rStyle w:val="Odkaznapoznmkupodiarou"/>
          <w:sz w:val="22"/>
          <w:szCs w:val="22"/>
        </w:rPr>
        <w:footnoteReference w:id="10"/>
      </w:r>
      <w:r w:rsidR="00B93EA6">
        <w:rPr>
          <w:sz w:val="22"/>
          <w:szCs w:val="22"/>
        </w:rPr>
        <w:t xml:space="preserve"> </w:t>
      </w:r>
    </w:p>
    <w:p w:rsidR="0044322F" w:rsidRPr="0049052B" w:rsidRDefault="00B93EA6" w:rsidP="0044322F">
      <w:pPr>
        <w:numPr>
          <w:ilvl w:val="0"/>
          <w:numId w:val="11"/>
        </w:numPr>
        <w:tabs>
          <w:tab w:val="clear" w:pos="720"/>
          <w:tab w:val="num" w:pos="1068"/>
        </w:tabs>
        <w:ind w:left="1068"/>
        <w:jc w:val="both"/>
        <w:rPr>
          <w:sz w:val="22"/>
          <w:szCs w:val="22"/>
          <w:highlight w:val="yellow"/>
        </w:rPr>
      </w:pPr>
      <w:r>
        <w:rPr>
          <w:sz w:val="22"/>
          <w:szCs w:val="22"/>
          <w:highlight w:val="yellow"/>
        </w:rPr>
        <w:t>P</w:t>
      </w:r>
      <w:r w:rsidR="0044322F" w:rsidRPr="00B235B1">
        <w:rPr>
          <w:sz w:val="22"/>
          <w:szCs w:val="22"/>
          <w:highlight w:val="yellow"/>
        </w:rPr>
        <w:t>oradný výbor</w:t>
      </w:r>
      <w:r w:rsidR="0044322F">
        <w:rPr>
          <w:sz w:val="22"/>
          <w:szCs w:val="22"/>
          <w:highlight w:val="yellow"/>
        </w:rPr>
        <w:t>/</w:t>
      </w:r>
      <w:r w:rsidR="0044322F" w:rsidRPr="0049052B">
        <w:rPr>
          <w:sz w:val="22"/>
          <w:szCs w:val="22"/>
          <w:highlight w:val="yellow"/>
        </w:rPr>
        <w:t>demokratická správa</w:t>
      </w:r>
      <w:r w:rsidR="0044322F" w:rsidRPr="0049052B">
        <w:rPr>
          <w:rStyle w:val="Odkaznapoznmkupodiarou"/>
          <w:sz w:val="22"/>
          <w:szCs w:val="22"/>
          <w:highlight w:val="yellow"/>
        </w:rPr>
        <w:footnoteReference w:id="11"/>
      </w:r>
      <w:r>
        <w:rPr>
          <w:sz w:val="22"/>
          <w:szCs w:val="22"/>
          <w:highlight w:val="yellow"/>
        </w:rPr>
        <w:t xml:space="preserve"> - osobitný orgán zriadený v zmysle zákona č. 112/2018 Z. z. alebo spôsob pravidiel v rámci demokratickej správy </w:t>
      </w:r>
    </w:p>
    <w:p w:rsidR="003B5CAE" w:rsidRDefault="003B5CAE" w:rsidP="0044322F">
      <w:pPr>
        <w:jc w:val="both"/>
        <w:rPr>
          <w:sz w:val="22"/>
          <w:szCs w:val="22"/>
        </w:rPr>
      </w:pPr>
    </w:p>
    <w:p w:rsidR="0044322F" w:rsidRDefault="0044322F" w:rsidP="0044322F">
      <w:pPr>
        <w:jc w:val="both"/>
        <w:rPr>
          <w:sz w:val="22"/>
          <w:szCs w:val="22"/>
        </w:rPr>
      </w:pPr>
    </w:p>
    <w:p w:rsidR="0044322F" w:rsidRPr="00AB37E6" w:rsidRDefault="00690977" w:rsidP="0044322F">
      <w:pPr>
        <w:ind w:left="360"/>
        <w:jc w:val="center"/>
        <w:rPr>
          <w:b/>
          <w:sz w:val="22"/>
          <w:szCs w:val="22"/>
        </w:rPr>
      </w:pPr>
      <w:r>
        <w:rPr>
          <w:b/>
          <w:sz w:val="22"/>
          <w:szCs w:val="22"/>
        </w:rPr>
        <w:t>Čl.</w:t>
      </w:r>
      <w:r w:rsidR="00D706B9">
        <w:rPr>
          <w:b/>
          <w:sz w:val="22"/>
          <w:szCs w:val="22"/>
        </w:rPr>
        <w:t xml:space="preserve"> IX</w:t>
      </w:r>
    </w:p>
    <w:p w:rsidR="0044322F" w:rsidRDefault="0044322F" w:rsidP="0044322F">
      <w:pPr>
        <w:ind w:left="360"/>
        <w:jc w:val="center"/>
        <w:rPr>
          <w:b/>
          <w:sz w:val="22"/>
          <w:szCs w:val="22"/>
        </w:rPr>
      </w:pPr>
      <w:r w:rsidRPr="00AB37E6">
        <w:rPr>
          <w:b/>
          <w:sz w:val="22"/>
          <w:szCs w:val="22"/>
        </w:rPr>
        <w:t>PORADNÝ VÝBOR</w:t>
      </w:r>
    </w:p>
    <w:p w:rsidR="0044322F" w:rsidRPr="0058135A" w:rsidRDefault="0044322F" w:rsidP="0044322F">
      <w:pPr>
        <w:ind w:left="360"/>
        <w:jc w:val="center"/>
        <w:rPr>
          <w:sz w:val="18"/>
          <w:szCs w:val="18"/>
        </w:rPr>
      </w:pPr>
    </w:p>
    <w:p w:rsidR="0044322F" w:rsidRPr="008B00A1" w:rsidRDefault="0044322F" w:rsidP="0044322F">
      <w:pPr>
        <w:pStyle w:val="Odsekzoznamu"/>
        <w:numPr>
          <w:ilvl w:val="0"/>
          <w:numId w:val="14"/>
        </w:numPr>
        <w:spacing w:after="0" w:line="240" w:lineRule="auto"/>
        <w:ind w:left="709" w:hanging="357"/>
        <w:jc w:val="both"/>
        <w:rPr>
          <w:rFonts w:ascii="Times New Roman" w:hAnsi="Times New Roman"/>
          <w:lang w:eastAsia="sk-SK"/>
        </w:rPr>
      </w:pPr>
      <w:r w:rsidRPr="008B00A1">
        <w:rPr>
          <w:rFonts w:ascii="Times New Roman" w:hAnsi="Times New Roman"/>
          <w:lang w:eastAsia="sk-SK"/>
        </w:rPr>
        <w:t>Poradný výbor tvoria minimálne 3 členovia.</w:t>
      </w:r>
      <w:r w:rsidRPr="008B00A1">
        <w:rPr>
          <w:rFonts w:ascii="Times New Roman" w:hAnsi="Times New Roman"/>
        </w:rPr>
        <w:t xml:space="preserve"> </w:t>
      </w:r>
      <w:r w:rsidRPr="008B00A1">
        <w:rPr>
          <w:rFonts w:ascii="Times New Roman" w:hAnsi="Times New Roman"/>
          <w:lang w:eastAsia="sk-SK"/>
        </w:rPr>
        <w:t>Členom poradného výboru môže byť len zainteresovaná osoba. Väčšinu členov poradného výboru musia tvoriť priamo zainteresované osoby.</w:t>
      </w:r>
      <w:r w:rsidRPr="00462A33">
        <w:rPr>
          <w:rStyle w:val="Odkaznapoznmkupodiarou"/>
          <w:rFonts w:ascii="Times New Roman" w:hAnsi="Times New Roman"/>
          <w:lang w:eastAsia="sk-SK"/>
        </w:rPr>
        <w:footnoteReference w:id="12"/>
      </w:r>
    </w:p>
    <w:p w:rsidR="0044322F" w:rsidRPr="00AB37E6" w:rsidRDefault="0044322F" w:rsidP="0044322F">
      <w:pPr>
        <w:pStyle w:val="Odsekzoznamu"/>
        <w:numPr>
          <w:ilvl w:val="0"/>
          <w:numId w:val="14"/>
        </w:numPr>
        <w:spacing w:after="0" w:line="240" w:lineRule="auto"/>
        <w:ind w:left="709" w:hanging="357"/>
        <w:jc w:val="both"/>
        <w:rPr>
          <w:rFonts w:ascii="Times New Roman" w:hAnsi="Times New Roman"/>
          <w:lang w:eastAsia="sk-SK"/>
        </w:rPr>
      </w:pPr>
      <w:r>
        <w:rPr>
          <w:rFonts w:ascii="Times New Roman" w:hAnsi="Times New Roman"/>
          <w:lang w:eastAsia="sk-SK"/>
        </w:rPr>
        <w:t>Poradný výbor  sa zúčastňuje</w:t>
      </w:r>
      <w:r w:rsidRPr="00AB37E6">
        <w:rPr>
          <w:rFonts w:ascii="Times New Roman" w:hAnsi="Times New Roman"/>
          <w:lang w:eastAsia="sk-SK"/>
        </w:rPr>
        <w:t xml:space="preserve"> na fungovaní </w:t>
      </w:r>
      <w:r w:rsidR="00D706B9">
        <w:rPr>
          <w:rFonts w:ascii="Times New Roman" w:hAnsi="Times New Roman"/>
          <w:lang w:eastAsia="sk-SK"/>
        </w:rPr>
        <w:t>účelového zariadenia cirkvi</w:t>
      </w:r>
      <w:r w:rsidRPr="00AB37E6">
        <w:rPr>
          <w:rFonts w:ascii="Times New Roman" w:hAnsi="Times New Roman"/>
          <w:lang w:eastAsia="sk-SK"/>
        </w:rPr>
        <w:t>, na dosahovaní jej pozitívneho sociálneho vplyvu a na hodnotení dosahovania pozitívneho sociálneho vplyvu</w:t>
      </w:r>
    </w:p>
    <w:p w:rsidR="0044322F" w:rsidRPr="00AB37E6" w:rsidRDefault="0044322F" w:rsidP="0044322F">
      <w:pPr>
        <w:numPr>
          <w:ilvl w:val="0"/>
          <w:numId w:val="13"/>
        </w:numPr>
        <w:jc w:val="both"/>
        <w:rPr>
          <w:sz w:val="22"/>
        </w:rPr>
      </w:pPr>
      <w:r w:rsidRPr="00AB37E6">
        <w:rPr>
          <w:sz w:val="22"/>
        </w:rPr>
        <w:t>prerokovaním,</w:t>
      </w:r>
    </w:p>
    <w:p w:rsidR="0044322F" w:rsidRPr="00AB37E6" w:rsidRDefault="0044322F" w:rsidP="0044322F">
      <w:pPr>
        <w:numPr>
          <w:ilvl w:val="0"/>
          <w:numId w:val="13"/>
        </w:numPr>
        <w:jc w:val="both"/>
        <w:rPr>
          <w:sz w:val="22"/>
        </w:rPr>
      </w:pPr>
      <w:r w:rsidRPr="00AB37E6">
        <w:rPr>
          <w:sz w:val="22"/>
        </w:rPr>
        <w:t>právom na informácie,</w:t>
      </w:r>
    </w:p>
    <w:p w:rsidR="0044322F" w:rsidRPr="00AB37E6" w:rsidRDefault="0044322F" w:rsidP="0044322F">
      <w:pPr>
        <w:numPr>
          <w:ilvl w:val="0"/>
          <w:numId w:val="13"/>
        </w:numPr>
        <w:jc w:val="both"/>
        <w:rPr>
          <w:sz w:val="22"/>
        </w:rPr>
      </w:pPr>
      <w:r w:rsidRPr="00AB37E6">
        <w:rPr>
          <w:sz w:val="22"/>
        </w:rPr>
        <w:t>kontrolnou činnosťou.</w:t>
      </w:r>
    </w:p>
    <w:p w:rsidR="0044322F" w:rsidRPr="00AB37E6" w:rsidRDefault="0044322F" w:rsidP="0044322F">
      <w:pPr>
        <w:pStyle w:val="Odsekzoznamu"/>
        <w:numPr>
          <w:ilvl w:val="0"/>
          <w:numId w:val="14"/>
        </w:numPr>
        <w:shd w:val="clear" w:color="auto" w:fill="FFFFFF"/>
        <w:spacing w:after="0" w:line="240" w:lineRule="auto"/>
        <w:ind w:left="709" w:hanging="357"/>
        <w:jc w:val="both"/>
        <w:rPr>
          <w:rFonts w:ascii="Times New Roman" w:hAnsi="Times New Roman"/>
        </w:rPr>
      </w:pPr>
      <w:r w:rsidRPr="00AB37E6">
        <w:rPr>
          <w:rFonts w:ascii="Times New Roman" w:eastAsia="Times New Roman" w:hAnsi="Times New Roman"/>
          <w:color w:val="222222"/>
          <w:lang w:eastAsia="sk-SK"/>
        </w:rPr>
        <w:t xml:space="preserve">Spôsob voľby alebo vymenovania a spôsob odvolania člena poradného výboru, ako aj riadneho fungovania poradného výboru upraví </w:t>
      </w:r>
      <w:r w:rsidR="00D706B9">
        <w:rPr>
          <w:rFonts w:ascii="Times New Roman" w:eastAsia="Times New Roman" w:hAnsi="Times New Roman"/>
          <w:color w:val="222222"/>
          <w:lang w:eastAsia="sk-SK"/>
        </w:rPr>
        <w:t>účelové zariadenie cirkvi</w:t>
      </w:r>
      <w:r w:rsidRPr="00AB37E6">
        <w:rPr>
          <w:rFonts w:ascii="Times New Roman" w:eastAsia="Times New Roman" w:hAnsi="Times New Roman"/>
          <w:color w:val="222222"/>
          <w:lang w:eastAsia="sk-SK"/>
        </w:rPr>
        <w:t xml:space="preserve"> vo svojich </w:t>
      </w:r>
      <w:r w:rsidRPr="00AB37E6">
        <w:rPr>
          <w:rFonts w:ascii="Times New Roman" w:eastAsia="Times New Roman" w:hAnsi="Times New Roman"/>
          <w:lang w:eastAsia="sk-SK"/>
        </w:rPr>
        <w:t>vnútorných predpisoch</w:t>
      </w:r>
      <w:r w:rsidRPr="00AB37E6">
        <w:rPr>
          <w:rFonts w:ascii="Times New Roman" w:eastAsia="Times New Roman" w:hAnsi="Times New Roman"/>
          <w:color w:val="222222"/>
          <w:lang w:eastAsia="sk-SK"/>
        </w:rPr>
        <w:t xml:space="preserve">, </w:t>
      </w:r>
      <w:r w:rsidRPr="008B00A1">
        <w:rPr>
          <w:rFonts w:ascii="Times New Roman" w:eastAsia="Times New Roman" w:hAnsi="Times New Roman"/>
          <w:lang w:eastAsia="sk-SK"/>
        </w:rPr>
        <w:t>aby najmenej vo vzťahu k priamo</w:t>
      </w:r>
      <w:r>
        <w:rPr>
          <w:rFonts w:ascii="Times New Roman" w:eastAsia="Times New Roman" w:hAnsi="Times New Roman"/>
          <w:color w:val="222222"/>
          <w:lang w:eastAsia="sk-SK"/>
        </w:rPr>
        <w:t xml:space="preserve"> </w:t>
      </w:r>
      <w:r w:rsidRPr="00AB37E6">
        <w:rPr>
          <w:rFonts w:ascii="Times New Roman" w:eastAsia="Times New Roman" w:hAnsi="Times New Roman"/>
          <w:color w:val="222222"/>
          <w:lang w:eastAsia="sk-SK"/>
        </w:rPr>
        <w:t xml:space="preserve">zainteresovaným osobám bolo zabezpečené transparentné </w:t>
      </w:r>
      <w:r>
        <w:rPr>
          <w:rFonts w:ascii="Times New Roman" w:eastAsia="Times New Roman" w:hAnsi="Times New Roman"/>
          <w:color w:val="222222"/>
          <w:lang w:eastAsia="sk-SK"/>
        </w:rPr>
        <w:br/>
      </w:r>
      <w:r w:rsidRPr="00AB37E6">
        <w:rPr>
          <w:rFonts w:ascii="Times New Roman" w:eastAsia="Times New Roman" w:hAnsi="Times New Roman"/>
          <w:color w:val="222222"/>
          <w:lang w:eastAsia="sk-SK"/>
        </w:rPr>
        <w:t>a spravodlivé prostredie.</w:t>
      </w:r>
    </w:p>
    <w:p w:rsidR="0044322F" w:rsidRDefault="0044322F" w:rsidP="0044322F">
      <w:pPr>
        <w:jc w:val="both"/>
        <w:rPr>
          <w:sz w:val="22"/>
          <w:szCs w:val="22"/>
        </w:rPr>
      </w:pPr>
    </w:p>
    <w:p w:rsidR="0044322F" w:rsidRDefault="0044322F" w:rsidP="0044322F">
      <w:pPr>
        <w:jc w:val="both"/>
        <w:rPr>
          <w:sz w:val="22"/>
          <w:szCs w:val="22"/>
        </w:rPr>
      </w:pPr>
    </w:p>
    <w:p w:rsidR="0044322F" w:rsidRPr="0044322F" w:rsidRDefault="0044322F" w:rsidP="0044322F">
      <w:pPr>
        <w:pStyle w:val="Odsekzoznamu"/>
        <w:spacing w:after="0" w:line="240" w:lineRule="auto"/>
        <w:ind w:left="227" w:right="227"/>
        <w:jc w:val="center"/>
        <w:rPr>
          <w:rFonts w:ascii="Times New Roman" w:hAnsi="Times New Roman"/>
          <w:b/>
          <w:lang w:eastAsia="sk-SK"/>
        </w:rPr>
      </w:pPr>
      <w:r w:rsidRPr="0044322F">
        <w:rPr>
          <w:rFonts w:ascii="Times New Roman" w:hAnsi="Times New Roman"/>
          <w:b/>
          <w:lang w:eastAsia="sk-SK"/>
        </w:rPr>
        <w:t>Čl.</w:t>
      </w:r>
      <w:r w:rsidR="00D706B9">
        <w:rPr>
          <w:rFonts w:ascii="Times New Roman" w:hAnsi="Times New Roman"/>
          <w:b/>
          <w:lang w:eastAsia="sk-SK"/>
        </w:rPr>
        <w:t xml:space="preserve"> X</w:t>
      </w:r>
    </w:p>
    <w:p w:rsidR="0044322F" w:rsidRPr="0044322F" w:rsidRDefault="0044322F" w:rsidP="0044322F">
      <w:pPr>
        <w:pStyle w:val="Odsekzoznamu"/>
        <w:spacing w:after="0" w:line="240" w:lineRule="auto"/>
        <w:ind w:left="227" w:right="227"/>
        <w:jc w:val="center"/>
        <w:rPr>
          <w:rFonts w:ascii="Times New Roman" w:hAnsi="Times New Roman"/>
          <w:b/>
          <w:lang w:eastAsia="sk-SK"/>
        </w:rPr>
      </w:pPr>
      <w:r w:rsidRPr="0044322F">
        <w:rPr>
          <w:rFonts w:ascii="Times New Roman" w:hAnsi="Times New Roman"/>
          <w:b/>
          <w:lang w:eastAsia="sk-SK"/>
        </w:rPr>
        <w:t>REZERVNÝ FOND</w:t>
      </w:r>
      <w:r w:rsidR="00A10173">
        <w:rPr>
          <w:rStyle w:val="Odkaznapoznmkupodiarou"/>
          <w:rFonts w:ascii="Times New Roman" w:hAnsi="Times New Roman"/>
          <w:b/>
          <w:lang w:eastAsia="sk-SK"/>
        </w:rPr>
        <w:footnoteReference w:id="13"/>
      </w:r>
    </w:p>
    <w:p w:rsidR="0044322F" w:rsidRPr="0058135A" w:rsidRDefault="0044322F" w:rsidP="0058135A">
      <w:pPr>
        <w:pStyle w:val="Odsekzoznamu"/>
        <w:spacing w:after="0" w:line="240" w:lineRule="auto"/>
        <w:ind w:left="227" w:right="227"/>
        <w:jc w:val="both"/>
        <w:rPr>
          <w:rFonts w:ascii="Times New Roman" w:hAnsi="Times New Roman"/>
          <w:sz w:val="18"/>
          <w:szCs w:val="18"/>
          <w:lang w:eastAsia="sk-SK"/>
        </w:rPr>
      </w:pPr>
    </w:p>
    <w:p w:rsidR="0044322F" w:rsidRPr="0044322F" w:rsidRDefault="0044322F" w:rsidP="0044322F">
      <w:pPr>
        <w:numPr>
          <w:ilvl w:val="0"/>
          <w:numId w:val="15"/>
        </w:numPr>
        <w:ind w:left="714" w:hanging="357"/>
        <w:jc w:val="both"/>
        <w:rPr>
          <w:sz w:val="22"/>
          <w:szCs w:val="22"/>
        </w:rPr>
      </w:pPr>
      <w:r>
        <w:rPr>
          <w:sz w:val="22"/>
          <w:szCs w:val="22"/>
        </w:rPr>
        <w:t>Účelové zariadenie cirkvi</w:t>
      </w:r>
      <w:r w:rsidRPr="0044322F">
        <w:rPr>
          <w:sz w:val="22"/>
          <w:szCs w:val="22"/>
        </w:rPr>
        <w:t xml:space="preserve"> pri svojom vzniku rezervný fond nevytvára. </w:t>
      </w:r>
    </w:p>
    <w:p w:rsidR="0044322F" w:rsidRPr="0044322F" w:rsidRDefault="0044322F" w:rsidP="0044322F">
      <w:pPr>
        <w:numPr>
          <w:ilvl w:val="0"/>
          <w:numId w:val="15"/>
        </w:numPr>
        <w:ind w:left="714" w:hanging="357"/>
        <w:jc w:val="both"/>
        <w:rPr>
          <w:sz w:val="22"/>
          <w:szCs w:val="22"/>
        </w:rPr>
      </w:pPr>
      <w:r>
        <w:rPr>
          <w:sz w:val="22"/>
          <w:szCs w:val="22"/>
        </w:rPr>
        <w:t>Účelové zariadenie cirkvi</w:t>
      </w:r>
      <w:r w:rsidRPr="0044322F">
        <w:rPr>
          <w:sz w:val="22"/>
          <w:szCs w:val="22"/>
        </w:rPr>
        <w:t xml:space="preserve"> vytvorí rezervný fond až z čistého zisku vykázaného v riadnej účtovnej závierke za rok, v ktorom sa zisk po prvý raz vytvorí, a to vo výške 5 % z čistého zisku.</w:t>
      </w:r>
    </w:p>
    <w:p w:rsidR="0044322F" w:rsidRPr="0044322F" w:rsidRDefault="0044322F" w:rsidP="0044322F">
      <w:pPr>
        <w:numPr>
          <w:ilvl w:val="0"/>
          <w:numId w:val="15"/>
        </w:numPr>
        <w:ind w:left="714" w:hanging="357"/>
        <w:jc w:val="both"/>
        <w:rPr>
          <w:sz w:val="22"/>
          <w:szCs w:val="22"/>
        </w:rPr>
      </w:pPr>
      <w:r w:rsidRPr="0044322F">
        <w:rPr>
          <w:sz w:val="22"/>
          <w:szCs w:val="22"/>
        </w:rPr>
        <w:t xml:space="preserve">Rezervný fond </w:t>
      </w:r>
      <w:r>
        <w:rPr>
          <w:sz w:val="22"/>
          <w:szCs w:val="22"/>
        </w:rPr>
        <w:t>účelové zariadenie cirkvi</w:t>
      </w:r>
      <w:r w:rsidRPr="0044322F">
        <w:rPr>
          <w:sz w:val="22"/>
          <w:szCs w:val="22"/>
        </w:rPr>
        <w:t xml:space="preserve"> v ďalších rokoch dopĺňa o 5 % z čistého zisku vyčísleného v ročnej účtovnej závierke.  </w:t>
      </w:r>
    </w:p>
    <w:p w:rsidR="0044322F" w:rsidRPr="0044322F" w:rsidRDefault="0044322F" w:rsidP="0044322F">
      <w:pPr>
        <w:numPr>
          <w:ilvl w:val="0"/>
          <w:numId w:val="15"/>
        </w:numPr>
        <w:ind w:left="714" w:hanging="357"/>
        <w:jc w:val="both"/>
        <w:rPr>
          <w:sz w:val="22"/>
          <w:szCs w:val="22"/>
        </w:rPr>
      </w:pPr>
      <w:r w:rsidRPr="0044322F">
        <w:rPr>
          <w:sz w:val="22"/>
          <w:szCs w:val="22"/>
        </w:rPr>
        <w:t xml:space="preserve">O použití rezervného fondu rozhoduje </w:t>
      </w:r>
      <w:r>
        <w:rPr>
          <w:sz w:val="22"/>
          <w:szCs w:val="22"/>
        </w:rPr>
        <w:t>účelového zariadenia cirkvi</w:t>
      </w:r>
      <w:r w:rsidRPr="0044322F">
        <w:rPr>
          <w:sz w:val="22"/>
          <w:szCs w:val="22"/>
        </w:rPr>
        <w:t xml:space="preserve"> tak, aby jeho použitie bolo v súlade s ustanoveniami zákona č. 112/2018 Z.</w:t>
      </w:r>
      <w:r>
        <w:rPr>
          <w:sz w:val="22"/>
          <w:szCs w:val="22"/>
        </w:rPr>
        <w:t xml:space="preserve"> </w:t>
      </w:r>
      <w:r w:rsidRPr="0044322F">
        <w:rPr>
          <w:sz w:val="22"/>
          <w:szCs w:val="22"/>
        </w:rPr>
        <w:t>z..</w:t>
      </w:r>
    </w:p>
    <w:p w:rsidR="0044322F" w:rsidRPr="0044322F" w:rsidRDefault="0044322F" w:rsidP="0044322F">
      <w:pPr>
        <w:numPr>
          <w:ilvl w:val="0"/>
          <w:numId w:val="15"/>
        </w:numPr>
        <w:ind w:left="714" w:hanging="357"/>
        <w:jc w:val="both"/>
        <w:rPr>
          <w:sz w:val="22"/>
          <w:szCs w:val="22"/>
        </w:rPr>
      </w:pPr>
      <w:r w:rsidRPr="0044322F">
        <w:rPr>
          <w:sz w:val="22"/>
          <w:szCs w:val="22"/>
        </w:rPr>
        <w:lastRenderedPageBreak/>
        <w:t xml:space="preserve">Do rezervného fondu môže </w:t>
      </w:r>
      <w:r>
        <w:rPr>
          <w:sz w:val="22"/>
          <w:szCs w:val="22"/>
        </w:rPr>
        <w:t>účelové zariadenie cirkvi</w:t>
      </w:r>
      <w:r w:rsidRPr="0044322F">
        <w:rPr>
          <w:sz w:val="22"/>
          <w:szCs w:val="22"/>
        </w:rPr>
        <w:t xml:space="preserve"> vložiť finančné prostriedky na účely ich budúceho použitia na dosiahnutie merateľného pozitívneho sociálneho vplyvu. </w:t>
      </w:r>
    </w:p>
    <w:p w:rsidR="0044322F" w:rsidRDefault="0044322F" w:rsidP="0044322F">
      <w:pPr>
        <w:jc w:val="center"/>
        <w:rPr>
          <w:sz w:val="22"/>
          <w:szCs w:val="22"/>
        </w:rPr>
      </w:pPr>
    </w:p>
    <w:p w:rsidR="00A10173" w:rsidRDefault="00A10173" w:rsidP="0044322F">
      <w:pPr>
        <w:jc w:val="center"/>
        <w:rPr>
          <w:sz w:val="22"/>
          <w:szCs w:val="22"/>
        </w:rPr>
      </w:pPr>
    </w:p>
    <w:p w:rsidR="0058135A" w:rsidRDefault="0058135A" w:rsidP="0044322F">
      <w:pPr>
        <w:jc w:val="center"/>
        <w:rPr>
          <w:sz w:val="22"/>
          <w:szCs w:val="22"/>
        </w:rPr>
      </w:pPr>
    </w:p>
    <w:p w:rsidR="00A10173" w:rsidRPr="00A10173" w:rsidRDefault="00A10173" w:rsidP="0044322F">
      <w:pPr>
        <w:jc w:val="center"/>
        <w:rPr>
          <w:b/>
          <w:sz w:val="22"/>
          <w:szCs w:val="22"/>
        </w:rPr>
      </w:pPr>
      <w:r w:rsidRPr="00A10173">
        <w:rPr>
          <w:b/>
          <w:sz w:val="22"/>
          <w:szCs w:val="22"/>
        </w:rPr>
        <w:t xml:space="preserve">Čl. </w:t>
      </w:r>
      <w:r w:rsidR="00D706B9">
        <w:rPr>
          <w:b/>
          <w:sz w:val="22"/>
          <w:szCs w:val="22"/>
        </w:rPr>
        <w:t>XI</w:t>
      </w:r>
    </w:p>
    <w:p w:rsidR="00A10173" w:rsidRPr="00A10173" w:rsidRDefault="00A10173" w:rsidP="0044322F">
      <w:pPr>
        <w:jc w:val="center"/>
        <w:rPr>
          <w:b/>
          <w:sz w:val="22"/>
          <w:szCs w:val="22"/>
        </w:rPr>
      </w:pPr>
      <w:r w:rsidRPr="00A10173">
        <w:rPr>
          <w:b/>
          <w:sz w:val="22"/>
          <w:szCs w:val="22"/>
        </w:rPr>
        <w:t>HOSPODÁRENIE ÚČELOVÉHO ZARIADENIA CIRKVI</w:t>
      </w:r>
    </w:p>
    <w:p w:rsidR="00A10173" w:rsidRPr="0058135A" w:rsidRDefault="00A10173" w:rsidP="0044322F">
      <w:pPr>
        <w:jc w:val="center"/>
        <w:rPr>
          <w:sz w:val="18"/>
          <w:szCs w:val="18"/>
        </w:rPr>
      </w:pPr>
    </w:p>
    <w:p w:rsidR="00A10173" w:rsidRDefault="00BF0601" w:rsidP="0058135A">
      <w:pPr>
        <w:numPr>
          <w:ilvl w:val="0"/>
          <w:numId w:val="21"/>
        </w:numPr>
        <w:ind w:hanging="357"/>
        <w:jc w:val="both"/>
        <w:rPr>
          <w:sz w:val="22"/>
          <w:szCs w:val="22"/>
        </w:rPr>
      </w:pPr>
      <w:r>
        <w:rPr>
          <w:sz w:val="22"/>
          <w:szCs w:val="22"/>
        </w:rPr>
        <w:t>Účelové zariadenie cirkvi vlastní hnuteľný a nehnuteľný majetok. Tento majetok, ak</w:t>
      </w:r>
      <w:r w:rsidR="00AD15E3">
        <w:rPr>
          <w:sz w:val="22"/>
          <w:szCs w:val="22"/>
        </w:rPr>
        <w:t>o</w:t>
      </w:r>
      <w:r>
        <w:rPr>
          <w:sz w:val="22"/>
          <w:szCs w:val="22"/>
        </w:rPr>
        <w:t xml:space="preserve"> aj všetky výnosy z neho a z vlastnej činnosti a služieb využíva na napĺňanie svojho poslania.</w:t>
      </w:r>
    </w:p>
    <w:p w:rsidR="00BF0601" w:rsidRDefault="00BF0601" w:rsidP="0058135A">
      <w:pPr>
        <w:numPr>
          <w:ilvl w:val="0"/>
          <w:numId w:val="21"/>
        </w:numPr>
        <w:ind w:hanging="357"/>
        <w:jc w:val="both"/>
        <w:rPr>
          <w:sz w:val="22"/>
          <w:szCs w:val="22"/>
        </w:rPr>
      </w:pPr>
      <w:r>
        <w:rPr>
          <w:sz w:val="22"/>
          <w:szCs w:val="22"/>
        </w:rPr>
        <w:t xml:space="preserve">Hospodárenie sa uskutočňuje podľa schváleného rozpočtu. </w:t>
      </w:r>
    </w:p>
    <w:p w:rsidR="00BF0601" w:rsidRDefault="00BF0601" w:rsidP="0058135A">
      <w:pPr>
        <w:numPr>
          <w:ilvl w:val="0"/>
          <w:numId w:val="21"/>
        </w:numPr>
        <w:ind w:hanging="357"/>
        <w:jc w:val="both"/>
        <w:rPr>
          <w:sz w:val="22"/>
          <w:szCs w:val="22"/>
        </w:rPr>
      </w:pPr>
      <w:r>
        <w:rPr>
          <w:sz w:val="22"/>
          <w:szCs w:val="22"/>
        </w:rPr>
        <w:t xml:space="preserve">Za hospodárenie s majetkom účelového zariadenia cirkvi zodpovedá riaditeľ účelového zariadenia cirkvi. </w:t>
      </w:r>
    </w:p>
    <w:p w:rsidR="00690977" w:rsidRDefault="00690977" w:rsidP="0058135A">
      <w:pPr>
        <w:numPr>
          <w:ilvl w:val="0"/>
          <w:numId w:val="21"/>
        </w:numPr>
        <w:ind w:hanging="357"/>
        <w:jc w:val="both"/>
        <w:rPr>
          <w:sz w:val="22"/>
          <w:szCs w:val="22"/>
        </w:rPr>
      </w:pPr>
      <w:r>
        <w:rPr>
          <w:sz w:val="22"/>
          <w:szCs w:val="22"/>
        </w:rPr>
        <w:t xml:space="preserve">Účelové zariadenie cirkvi vedie o svojom hospodárení evidenciu podľa platnej právnej úpravy. </w:t>
      </w:r>
    </w:p>
    <w:p w:rsidR="00BF0601" w:rsidRDefault="00BF0601" w:rsidP="0058135A">
      <w:pPr>
        <w:numPr>
          <w:ilvl w:val="0"/>
          <w:numId w:val="21"/>
        </w:numPr>
        <w:ind w:hanging="357"/>
        <w:jc w:val="both"/>
        <w:rPr>
          <w:sz w:val="22"/>
          <w:szCs w:val="22"/>
        </w:rPr>
      </w:pPr>
      <w:r>
        <w:rPr>
          <w:sz w:val="22"/>
          <w:szCs w:val="22"/>
        </w:rPr>
        <w:t>Majetok účelového zariadenia tvoria:</w:t>
      </w:r>
    </w:p>
    <w:p w:rsidR="00BF0601" w:rsidRDefault="00BF0601" w:rsidP="0058135A">
      <w:pPr>
        <w:pStyle w:val="Odsekzoznamu"/>
        <w:numPr>
          <w:ilvl w:val="0"/>
          <w:numId w:val="22"/>
        </w:numPr>
        <w:spacing w:line="240" w:lineRule="auto"/>
        <w:ind w:hanging="357"/>
        <w:jc w:val="both"/>
        <w:rPr>
          <w:rFonts w:ascii="Times New Roman" w:hAnsi="Times New Roman"/>
        </w:rPr>
      </w:pPr>
      <w:r w:rsidRPr="00BF0601">
        <w:rPr>
          <w:rFonts w:ascii="Times New Roman" w:hAnsi="Times New Roman"/>
        </w:rPr>
        <w:t>vklady</w:t>
      </w:r>
      <w:r>
        <w:rPr>
          <w:rFonts w:ascii="Times New Roman" w:hAnsi="Times New Roman"/>
        </w:rPr>
        <w:t xml:space="preserve"> zakladateľa, </w:t>
      </w:r>
    </w:p>
    <w:p w:rsidR="00BF0601" w:rsidRDefault="00BF0601" w:rsidP="0058135A">
      <w:pPr>
        <w:pStyle w:val="Odsekzoznamu"/>
        <w:numPr>
          <w:ilvl w:val="0"/>
          <w:numId w:val="22"/>
        </w:numPr>
        <w:spacing w:line="240" w:lineRule="auto"/>
        <w:ind w:hanging="357"/>
        <w:jc w:val="both"/>
        <w:rPr>
          <w:rFonts w:ascii="Times New Roman" w:hAnsi="Times New Roman"/>
        </w:rPr>
      </w:pPr>
      <w:r>
        <w:rPr>
          <w:rFonts w:ascii="Times New Roman" w:hAnsi="Times New Roman"/>
        </w:rPr>
        <w:t xml:space="preserve">príjmy z vlastnej činnosti, </w:t>
      </w:r>
    </w:p>
    <w:p w:rsidR="00BF0601" w:rsidRDefault="00BF0601" w:rsidP="0058135A">
      <w:pPr>
        <w:pStyle w:val="Odsekzoznamu"/>
        <w:numPr>
          <w:ilvl w:val="0"/>
          <w:numId w:val="22"/>
        </w:numPr>
        <w:spacing w:line="240" w:lineRule="auto"/>
        <w:ind w:hanging="357"/>
        <w:jc w:val="both"/>
        <w:rPr>
          <w:rFonts w:ascii="Times New Roman" w:hAnsi="Times New Roman"/>
        </w:rPr>
      </w:pPr>
      <w:r>
        <w:rPr>
          <w:rFonts w:ascii="Times New Roman" w:hAnsi="Times New Roman"/>
        </w:rPr>
        <w:t xml:space="preserve">príjmy z podnikateľskej činnosti po zdanení, </w:t>
      </w:r>
    </w:p>
    <w:p w:rsidR="00690977" w:rsidRPr="00690977" w:rsidRDefault="00BF0601" w:rsidP="0058135A">
      <w:pPr>
        <w:pStyle w:val="Odsekzoznamu"/>
        <w:numPr>
          <w:ilvl w:val="0"/>
          <w:numId w:val="22"/>
        </w:numPr>
        <w:spacing w:line="240" w:lineRule="auto"/>
        <w:ind w:hanging="357"/>
        <w:jc w:val="both"/>
        <w:rPr>
          <w:rFonts w:ascii="Times New Roman" w:hAnsi="Times New Roman"/>
        </w:rPr>
      </w:pPr>
      <w:r>
        <w:rPr>
          <w:rFonts w:ascii="Times New Roman" w:hAnsi="Times New Roman"/>
        </w:rPr>
        <w:t>dary od fyzických osôb a</w:t>
      </w:r>
      <w:r w:rsidR="00690977">
        <w:rPr>
          <w:rFonts w:ascii="Times New Roman" w:hAnsi="Times New Roman"/>
        </w:rPr>
        <w:t> </w:t>
      </w:r>
      <w:r>
        <w:rPr>
          <w:rFonts w:ascii="Times New Roman" w:hAnsi="Times New Roman"/>
        </w:rPr>
        <w:t>právnických</w:t>
      </w:r>
      <w:r w:rsidR="00690977">
        <w:rPr>
          <w:rFonts w:ascii="Times New Roman" w:hAnsi="Times New Roman"/>
        </w:rPr>
        <w:t>,</w:t>
      </w:r>
      <w:r>
        <w:rPr>
          <w:rFonts w:ascii="Times New Roman" w:hAnsi="Times New Roman"/>
        </w:rPr>
        <w:t xml:space="preserve"> </w:t>
      </w:r>
    </w:p>
    <w:p w:rsidR="00690977" w:rsidRDefault="00690977" w:rsidP="0058135A">
      <w:pPr>
        <w:pStyle w:val="Odsekzoznamu"/>
        <w:numPr>
          <w:ilvl w:val="0"/>
          <w:numId w:val="22"/>
        </w:numPr>
        <w:spacing w:line="240" w:lineRule="auto"/>
        <w:ind w:hanging="357"/>
        <w:jc w:val="both"/>
        <w:rPr>
          <w:rFonts w:ascii="Times New Roman" w:hAnsi="Times New Roman"/>
        </w:rPr>
      </w:pPr>
      <w:r>
        <w:rPr>
          <w:rFonts w:ascii="Times New Roman" w:hAnsi="Times New Roman"/>
        </w:rPr>
        <w:t xml:space="preserve">dotácie a granty od právnických osôb z tuzemska i zahraničia, </w:t>
      </w:r>
    </w:p>
    <w:p w:rsidR="00690977" w:rsidRDefault="00690977" w:rsidP="0058135A">
      <w:pPr>
        <w:pStyle w:val="Odsekzoznamu"/>
        <w:numPr>
          <w:ilvl w:val="0"/>
          <w:numId w:val="22"/>
        </w:numPr>
        <w:spacing w:line="240" w:lineRule="auto"/>
        <w:ind w:hanging="357"/>
        <w:jc w:val="both"/>
        <w:rPr>
          <w:rFonts w:ascii="Times New Roman" w:hAnsi="Times New Roman"/>
        </w:rPr>
      </w:pPr>
      <w:r>
        <w:rPr>
          <w:rFonts w:ascii="Times New Roman" w:hAnsi="Times New Roman"/>
        </w:rPr>
        <w:t>dotácie od štátnych a samosprávnych orgánov a organizácií.</w:t>
      </w:r>
    </w:p>
    <w:p w:rsidR="0058135A" w:rsidRPr="00690977" w:rsidRDefault="0058135A" w:rsidP="00690977">
      <w:pPr>
        <w:jc w:val="both"/>
      </w:pPr>
    </w:p>
    <w:p w:rsidR="009C6D4E" w:rsidRPr="009C6D4E" w:rsidRDefault="009C6D4E" w:rsidP="00690977">
      <w:pPr>
        <w:jc w:val="center"/>
        <w:rPr>
          <w:b/>
          <w:sz w:val="22"/>
          <w:szCs w:val="22"/>
        </w:rPr>
      </w:pPr>
      <w:r w:rsidRPr="009C6D4E">
        <w:rPr>
          <w:b/>
          <w:sz w:val="22"/>
          <w:szCs w:val="22"/>
        </w:rPr>
        <w:t>Čl.</w:t>
      </w:r>
      <w:r w:rsidR="00D706B9">
        <w:rPr>
          <w:b/>
          <w:sz w:val="22"/>
          <w:szCs w:val="22"/>
        </w:rPr>
        <w:t xml:space="preserve"> XII</w:t>
      </w:r>
    </w:p>
    <w:p w:rsidR="009C6D4E" w:rsidRPr="009C6D4E" w:rsidRDefault="009C6D4E" w:rsidP="00690977">
      <w:pPr>
        <w:tabs>
          <w:tab w:val="left" w:pos="6976"/>
        </w:tabs>
        <w:jc w:val="center"/>
        <w:rPr>
          <w:b/>
          <w:sz w:val="22"/>
          <w:szCs w:val="22"/>
        </w:rPr>
      </w:pPr>
      <w:r w:rsidRPr="009C6D4E">
        <w:rPr>
          <w:b/>
          <w:sz w:val="22"/>
          <w:szCs w:val="22"/>
        </w:rPr>
        <w:t>ÚČTOVNÍCTVO A VÝROČNÁ SPRÁVA</w:t>
      </w:r>
      <w:r w:rsidR="00690977">
        <w:rPr>
          <w:rStyle w:val="Odkaznapoznmkupodiarou"/>
          <w:b/>
          <w:sz w:val="22"/>
          <w:szCs w:val="22"/>
        </w:rPr>
        <w:footnoteReference w:id="14"/>
      </w:r>
    </w:p>
    <w:p w:rsidR="009C6D4E" w:rsidRPr="0058135A" w:rsidRDefault="009C6D4E" w:rsidP="0044322F">
      <w:pPr>
        <w:jc w:val="center"/>
        <w:rPr>
          <w:sz w:val="18"/>
          <w:szCs w:val="18"/>
        </w:rPr>
      </w:pPr>
    </w:p>
    <w:p w:rsidR="002A0F15" w:rsidRPr="00A10173" w:rsidRDefault="002A0F15" w:rsidP="002A0F15">
      <w:pPr>
        <w:pStyle w:val="Odsekzoznamu"/>
        <w:numPr>
          <w:ilvl w:val="0"/>
          <w:numId w:val="20"/>
        </w:numPr>
        <w:tabs>
          <w:tab w:val="left" w:pos="6976"/>
        </w:tabs>
        <w:spacing w:after="0" w:line="240" w:lineRule="auto"/>
        <w:ind w:left="714" w:hanging="357"/>
        <w:jc w:val="both"/>
        <w:rPr>
          <w:rFonts w:ascii="Times New Roman" w:hAnsi="Times New Roman"/>
        </w:rPr>
      </w:pPr>
      <w:r>
        <w:rPr>
          <w:rFonts w:ascii="Times New Roman" w:hAnsi="Times New Roman"/>
        </w:rPr>
        <w:t xml:space="preserve">Účelové zariadenie cirkvi </w:t>
      </w:r>
      <w:r w:rsidR="004369DF">
        <w:rPr>
          <w:rFonts w:ascii="Times New Roman" w:hAnsi="Times New Roman"/>
        </w:rPr>
        <w:t xml:space="preserve">účtuje v sústave podvojného účtovníctva podľa osobitného predpisu. Účtovným obdobím registrovaného sociálneho podniku je kalendárny rok. </w:t>
      </w:r>
    </w:p>
    <w:p w:rsidR="002A0F15" w:rsidRPr="00A10173" w:rsidRDefault="004369DF" w:rsidP="004369DF">
      <w:pPr>
        <w:numPr>
          <w:ilvl w:val="0"/>
          <w:numId w:val="20"/>
        </w:numPr>
        <w:ind w:left="714" w:hanging="357"/>
        <w:jc w:val="both"/>
        <w:rPr>
          <w:sz w:val="22"/>
          <w:szCs w:val="22"/>
        </w:rPr>
      </w:pPr>
      <w:r>
        <w:rPr>
          <w:sz w:val="22"/>
          <w:szCs w:val="22"/>
        </w:rPr>
        <w:t xml:space="preserve">Účelové zariadenie cirkvi je povinné vo svojom účtovníctve osobitne sledovať činnosť vykonávanú ako registrovaný sociálny podnik, a to prostredníctvom tvorby analytických účtov. Ak nie je možné v účtovníctve zabezpečiť preukázanie činnosti registrovaného sociálneho podniku prostredníctvom tvorby analytických účtov, účelové zariadenie cirkvi vedie analytickú evidenciu alebo ďalšie pomocné evidencie. </w:t>
      </w:r>
    </w:p>
    <w:p w:rsidR="002A0F15" w:rsidRPr="004369DF" w:rsidRDefault="004369DF" w:rsidP="004369DF">
      <w:pPr>
        <w:numPr>
          <w:ilvl w:val="0"/>
          <w:numId w:val="20"/>
        </w:numPr>
        <w:ind w:left="714" w:hanging="357"/>
        <w:jc w:val="both"/>
        <w:rPr>
          <w:sz w:val="22"/>
          <w:szCs w:val="22"/>
        </w:rPr>
      </w:pPr>
      <w:r w:rsidRPr="004369DF">
        <w:rPr>
          <w:sz w:val="22"/>
          <w:szCs w:val="22"/>
        </w:rPr>
        <w:t xml:space="preserve">Účelové zariadenie cirkvi je povinné mať účtovnú závierku a výročnú správu overenú štatutárnym audítorom ak: </w:t>
      </w:r>
    </w:p>
    <w:p w:rsidR="004369DF" w:rsidRPr="004369DF" w:rsidRDefault="004369DF" w:rsidP="004369DF">
      <w:pPr>
        <w:pStyle w:val="Odsekzoznamu"/>
        <w:numPr>
          <w:ilvl w:val="0"/>
          <w:numId w:val="23"/>
        </w:numPr>
        <w:spacing w:line="240" w:lineRule="auto"/>
        <w:jc w:val="both"/>
        <w:rPr>
          <w:rFonts w:ascii="Times New Roman" w:hAnsi="Times New Roman"/>
        </w:rPr>
      </w:pPr>
      <w:r w:rsidRPr="004369DF">
        <w:rPr>
          <w:rFonts w:ascii="Times New Roman" w:hAnsi="Times New Roman"/>
        </w:rPr>
        <w:t>Príjem verejných prostriedkov a </w:t>
      </w:r>
      <w:r>
        <w:rPr>
          <w:rFonts w:ascii="Times New Roman" w:hAnsi="Times New Roman"/>
        </w:rPr>
        <w:t>podielov</w:t>
      </w:r>
      <w:r w:rsidRPr="004369DF">
        <w:rPr>
          <w:rFonts w:ascii="Times New Roman" w:hAnsi="Times New Roman"/>
        </w:rPr>
        <w:t xml:space="preserve"> zaplatenej dane v účtovom období, za ktoré je účtovná závierka zostavená, presiahne 200 000 eur alebo</w:t>
      </w:r>
    </w:p>
    <w:p w:rsidR="002A0F15" w:rsidRPr="0058135A" w:rsidRDefault="004369DF" w:rsidP="0058135A">
      <w:pPr>
        <w:pStyle w:val="Odsekzoznamu"/>
        <w:numPr>
          <w:ilvl w:val="0"/>
          <w:numId w:val="23"/>
        </w:numPr>
        <w:spacing w:line="240" w:lineRule="auto"/>
        <w:jc w:val="both"/>
        <w:rPr>
          <w:rFonts w:ascii="Times New Roman" w:hAnsi="Times New Roman"/>
        </w:rPr>
      </w:pPr>
      <w:r w:rsidRPr="004369DF">
        <w:rPr>
          <w:rFonts w:ascii="Times New Roman" w:hAnsi="Times New Roman"/>
        </w:rPr>
        <w:t xml:space="preserve">Všetky príjmy účelového zariadenie cirkvi ako registrovaného sociálneho podniku v účtovnom období, za ktoré je účtovná závierka zostavená, presiahne 500 000 eur. </w:t>
      </w:r>
    </w:p>
    <w:p w:rsidR="009C6D4E" w:rsidRDefault="009C6D4E" w:rsidP="0058135A">
      <w:pPr>
        <w:jc w:val="center"/>
        <w:rPr>
          <w:sz w:val="22"/>
          <w:szCs w:val="22"/>
        </w:rPr>
      </w:pPr>
    </w:p>
    <w:p w:rsidR="009C6D4E" w:rsidRPr="009C6D4E" w:rsidRDefault="009C6D4E" w:rsidP="0058135A">
      <w:pPr>
        <w:jc w:val="center"/>
        <w:rPr>
          <w:b/>
          <w:sz w:val="22"/>
          <w:szCs w:val="22"/>
        </w:rPr>
      </w:pPr>
      <w:r w:rsidRPr="009C6D4E">
        <w:rPr>
          <w:b/>
          <w:sz w:val="22"/>
          <w:szCs w:val="22"/>
        </w:rPr>
        <w:t>Čl.</w:t>
      </w:r>
      <w:r w:rsidR="00D706B9">
        <w:rPr>
          <w:b/>
          <w:sz w:val="22"/>
          <w:szCs w:val="22"/>
        </w:rPr>
        <w:t xml:space="preserve"> XIII</w:t>
      </w:r>
    </w:p>
    <w:p w:rsidR="009C6D4E" w:rsidRPr="009C6D4E" w:rsidRDefault="009C6D4E" w:rsidP="009C6D4E">
      <w:pPr>
        <w:tabs>
          <w:tab w:val="left" w:pos="6976"/>
        </w:tabs>
        <w:jc w:val="center"/>
        <w:rPr>
          <w:b/>
          <w:sz w:val="22"/>
          <w:szCs w:val="22"/>
        </w:rPr>
      </w:pPr>
      <w:r w:rsidRPr="009C6D4E">
        <w:rPr>
          <w:b/>
          <w:sz w:val="22"/>
          <w:szCs w:val="22"/>
        </w:rPr>
        <w:t xml:space="preserve">ZÁNIK </w:t>
      </w:r>
      <w:r w:rsidR="00A10173">
        <w:rPr>
          <w:b/>
          <w:sz w:val="22"/>
          <w:szCs w:val="22"/>
        </w:rPr>
        <w:t>ÚČELOVÉHO ZARIADENIA CIRKVI</w:t>
      </w:r>
    </w:p>
    <w:p w:rsidR="009C6D4E" w:rsidRPr="0058135A" w:rsidRDefault="009C6D4E" w:rsidP="0044322F">
      <w:pPr>
        <w:jc w:val="center"/>
        <w:rPr>
          <w:sz w:val="18"/>
          <w:szCs w:val="18"/>
        </w:rPr>
      </w:pPr>
    </w:p>
    <w:p w:rsidR="00BF0601" w:rsidRPr="00A10173" w:rsidRDefault="00BF0601" w:rsidP="00BF0601">
      <w:pPr>
        <w:pStyle w:val="Odsekzoznamu"/>
        <w:numPr>
          <w:ilvl w:val="0"/>
          <w:numId w:val="20"/>
        </w:numPr>
        <w:tabs>
          <w:tab w:val="left" w:pos="6976"/>
        </w:tabs>
        <w:spacing w:after="0" w:line="240" w:lineRule="auto"/>
        <w:ind w:left="714" w:hanging="357"/>
        <w:jc w:val="both"/>
        <w:rPr>
          <w:rFonts w:ascii="Times New Roman" w:hAnsi="Times New Roman"/>
        </w:rPr>
      </w:pPr>
      <w:r>
        <w:rPr>
          <w:rFonts w:ascii="Times New Roman" w:hAnsi="Times New Roman"/>
        </w:rPr>
        <w:t xml:space="preserve">Účelové zariadenie cirkvi zaniká na základe rozhodnutia </w:t>
      </w:r>
      <w:r w:rsidR="00D706B9">
        <w:rPr>
          <w:rFonts w:ascii="Times New Roman" w:hAnsi="Times New Roman"/>
        </w:rPr>
        <w:t>zriaďovateľa</w:t>
      </w:r>
      <w:r>
        <w:rPr>
          <w:rFonts w:ascii="Times New Roman" w:hAnsi="Times New Roman"/>
        </w:rPr>
        <w:t xml:space="preserve"> uvedeného v základných ustanoveniach týchto stanov. </w:t>
      </w:r>
    </w:p>
    <w:p w:rsidR="00BF0601" w:rsidRDefault="00BF0601" w:rsidP="0044322F">
      <w:pPr>
        <w:jc w:val="center"/>
        <w:rPr>
          <w:sz w:val="22"/>
          <w:szCs w:val="22"/>
        </w:rPr>
      </w:pPr>
    </w:p>
    <w:p w:rsidR="003D0C4C" w:rsidRDefault="003D0C4C" w:rsidP="0044322F">
      <w:pPr>
        <w:jc w:val="center"/>
        <w:rPr>
          <w:sz w:val="22"/>
          <w:szCs w:val="22"/>
        </w:rPr>
      </w:pPr>
    </w:p>
    <w:p w:rsidR="009C6D4E" w:rsidRDefault="009C6D4E" w:rsidP="0044322F">
      <w:pPr>
        <w:jc w:val="center"/>
        <w:rPr>
          <w:sz w:val="22"/>
          <w:szCs w:val="22"/>
        </w:rPr>
      </w:pPr>
    </w:p>
    <w:p w:rsidR="009C6D4E" w:rsidRPr="00B52BF9" w:rsidRDefault="009C6D4E" w:rsidP="009C6D4E">
      <w:pPr>
        <w:tabs>
          <w:tab w:val="left" w:pos="6976"/>
        </w:tabs>
        <w:jc w:val="center"/>
        <w:rPr>
          <w:b/>
          <w:sz w:val="22"/>
          <w:szCs w:val="22"/>
        </w:rPr>
      </w:pPr>
      <w:r w:rsidRPr="00B52BF9">
        <w:rPr>
          <w:b/>
          <w:sz w:val="22"/>
          <w:szCs w:val="22"/>
        </w:rPr>
        <w:lastRenderedPageBreak/>
        <w:t>Čl.</w:t>
      </w:r>
      <w:r w:rsidR="00D706B9">
        <w:rPr>
          <w:b/>
          <w:sz w:val="22"/>
          <w:szCs w:val="22"/>
        </w:rPr>
        <w:t xml:space="preserve"> XIV</w:t>
      </w:r>
    </w:p>
    <w:p w:rsidR="009C6D4E" w:rsidRPr="00B52BF9" w:rsidRDefault="009C6D4E" w:rsidP="009C6D4E">
      <w:pPr>
        <w:tabs>
          <w:tab w:val="left" w:pos="6976"/>
        </w:tabs>
        <w:jc w:val="center"/>
        <w:rPr>
          <w:b/>
          <w:sz w:val="22"/>
          <w:szCs w:val="22"/>
        </w:rPr>
      </w:pPr>
      <w:r w:rsidRPr="00B52BF9">
        <w:rPr>
          <w:b/>
          <w:sz w:val="22"/>
          <w:szCs w:val="22"/>
        </w:rPr>
        <w:t>ZÁVEREČNÉ USTANOVENIA</w:t>
      </w:r>
    </w:p>
    <w:p w:rsidR="009C6D4E" w:rsidRPr="0058135A" w:rsidRDefault="009C6D4E" w:rsidP="0044322F">
      <w:pPr>
        <w:jc w:val="center"/>
        <w:rPr>
          <w:sz w:val="18"/>
          <w:szCs w:val="18"/>
        </w:rPr>
      </w:pPr>
    </w:p>
    <w:p w:rsidR="00A10173" w:rsidRPr="00A10173" w:rsidRDefault="00A10173" w:rsidP="00A10173">
      <w:pPr>
        <w:pStyle w:val="Odsekzoznamu"/>
        <w:numPr>
          <w:ilvl w:val="0"/>
          <w:numId w:val="20"/>
        </w:numPr>
        <w:tabs>
          <w:tab w:val="left" w:pos="6976"/>
        </w:tabs>
        <w:spacing w:after="0" w:line="240" w:lineRule="auto"/>
        <w:ind w:left="714" w:hanging="357"/>
        <w:jc w:val="both"/>
        <w:rPr>
          <w:rFonts w:ascii="Times New Roman" w:hAnsi="Times New Roman"/>
        </w:rPr>
      </w:pPr>
      <w:r w:rsidRPr="00A10173">
        <w:rPr>
          <w:rFonts w:ascii="Times New Roman" w:hAnsi="Times New Roman"/>
        </w:rPr>
        <w:t xml:space="preserve">Tieto stanovy vydáva </w:t>
      </w:r>
      <w:r w:rsidR="00D706B9">
        <w:rPr>
          <w:rFonts w:ascii="Times New Roman" w:hAnsi="Times New Roman"/>
        </w:rPr>
        <w:t xml:space="preserve">zriaďovateľ </w:t>
      </w:r>
      <w:r w:rsidRPr="00A10173">
        <w:rPr>
          <w:rFonts w:ascii="Times New Roman" w:hAnsi="Times New Roman"/>
        </w:rPr>
        <w:t xml:space="preserve">pri </w:t>
      </w:r>
      <w:r w:rsidR="00D706B9">
        <w:rPr>
          <w:rFonts w:ascii="Times New Roman" w:hAnsi="Times New Roman"/>
        </w:rPr>
        <w:t xml:space="preserve">zriadení </w:t>
      </w:r>
      <w:r w:rsidR="002A0F15">
        <w:rPr>
          <w:rFonts w:ascii="Times New Roman" w:hAnsi="Times New Roman"/>
        </w:rPr>
        <w:t xml:space="preserve">účelového zariadenia cirkvi. </w:t>
      </w:r>
    </w:p>
    <w:p w:rsidR="00A10173" w:rsidRPr="00A10173" w:rsidRDefault="00A10173" w:rsidP="00A10173">
      <w:pPr>
        <w:numPr>
          <w:ilvl w:val="0"/>
          <w:numId w:val="20"/>
        </w:numPr>
        <w:ind w:left="714" w:hanging="357"/>
        <w:jc w:val="both"/>
        <w:rPr>
          <w:sz w:val="22"/>
          <w:szCs w:val="22"/>
        </w:rPr>
      </w:pPr>
      <w:r w:rsidRPr="00A10173">
        <w:rPr>
          <w:sz w:val="22"/>
          <w:szCs w:val="22"/>
        </w:rPr>
        <w:t>V prípade, že niektoré ustanovenia stanov, či už vzhľadom k platnému právnemu poriadku, alebo vzhľadom k jeho zmenám, sa stanú neplatnými, neúčinnými, nevynútiteľnými (obsolentnými) alebo spornými alebo niektoré ustanovenia chýbajú, ostávajú ostatné ustanovenia štatútu  touto skutočnosťou nedotknuté. Namiesto tohto ustanovenia nastupuje ustanovenia príslušného všeobecne záväzného predpisu, ktorý je svojou povahou a účelom najbližšie zamýšľanému účelu štatútu.</w:t>
      </w:r>
    </w:p>
    <w:p w:rsidR="00A10173" w:rsidRPr="00A10173" w:rsidRDefault="00A10173" w:rsidP="00A10173">
      <w:pPr>
        <w:numPr>
          <w:ilvl w:val="0"/>
          <w:numId w:val="20"/>
        </w:numPr>
        <w:ind w:left="714" w:hanging="357"/>
        <w:jc w:val="both"/>
        <w:rPr>
          <w:sz w:val="22"/>
          <w:szCs w:val="22"/>
        </w:rPr>
      </w:pPr>
      <w:r w:rsidRPr="00A10173">
        <w:rPr>
          <w:sz w:val="22"/>
          <w:szCs w:val="22"/>
        </w:rPr>
        <w:t>Ak nie je v týchto stanovách ustanovené inak, vzťahy vyplývajúce z týchto stanov sa spravujú ustanoveniami zákona č. 308/1991 Zb. a ďalšími všeobecne záväznými právnymi predpismi poriadku SR, najmä, nie však výlučne zákonom č. 112/2018 Z. z.. V prípade, že niektoré ustanovenie tohto štatútu stratí platnosť v dôsledku zmeny právnych predpisov, tak sa znenie tohto ustanovenia nahrádza ustanovením zmeneného právneho predpisu.</w:t>
      </w:r>
      <w:r w:rsidRPr="00A10173">
        <w:rPr>
          <w:sz w:val="22"/>
          <w:szCs w:val="22"/>
        </w:rPr>
        <w:tab/>
      </w:r>
    </w:p>
    <w:p w:rsidR="00A10173" w:rsidRPr="00A10173" w:rsidRDefault="00A10173" w:rsidP="00A10173">
      <w:pPr>
        <w:pStyle w:val="Odsekzoznamu"/>
        <w:numPr>
          <w:ilvl w:val="0"/>
          <w:numId w:val="20"/>
        </w:numPr>
        <w:tabs>
          <w:tab w:val="left" w:pos="6976"/>
        </w:tabs>
        <w:spacing w:after="0" w:line="240" w:lineRule="auto"/>
        <w:ind w:left="714" w:hanging="357"/>
        <w:jc w:val="both"/>
        <w:rPr>
          <w:rFonts w:ascii="Times New Roman" w:hAnsi="Times New Roman"/>
        </w:rPr>
      </w:pPr>
      <w:r>
        <w:rPr>
          <w:rFonts w:ascii="Times New Roman" w:hAnsi="Times New Roman"/>
        </w:rPr>
        <w:t xml:space="preserve">Tieto stanovy sú </w:t>
      </w:r>
      <w:r w:rsidRPr="00A10173">
        <w:rPr>
          <w:rFonts w:ascii="Times New Roman" w:hAnsi="Times New Roman"/>
        </w:rPr>
        <w:t>vyhotovené v 5 rovnopisoch, z ktorých každý má platnosť originálu.</w:t>
      </w:r>
    </w:p>
    <w:p w:rsidR="00B52BF9" w:rsidRDefault="00B52BF9" w:rsidP="0044322F">
      <w:pPr>
        <w:jc w:val="center"/>
        <w:rPr>
          <w:sz w:val="22"/>
          <w:szCs w:val="22"/>
        </w:rPr>
      </w:pPr>
    </w:p>
    <w:p w:rsidR="00B52BF9" w:rsidRDefault="00B52BF9" w:rsidP="00B52BF9">
      <w:pPr>
        <w:rPr>
          <w:sz w:val="22"/>
          <w:szCs w:val="22"/>
        </w:rPr>
      </w:pPr>
    </w:p>
    <w:p w:rsidR="00B52BF9" w:rsidRDefault="00B52BF9" w:rsidP="00B52BF9">
      <w:pPr>
        <w:rPr>
          <w:sz w:val="22"/>
          <w:szCs w:val="22"/>
        </w:rPr>
      </w:pPr>
    </w:p>
    <w:p w:rsidR="00B52BF9" w:rsidRDefault="00B52BF9" w:rsidP="00B52BF9">
      <w:pPr>
        <w:ind w:firstLine="720"/>
        <w:rPr>
          <w:sz w:val="22"/>
          <w:szCs w:val="22"/>
        </w:rPr>
      </w:pPr>
      <w:r>
        <w:rPr>
          <w:sz w:val="22"/>
          <w:szCs w:val="22"/>
        </w:rPr>
        <w:t>V Bratislave, dňa ............................</w:t>
      </w:r>
    </w:p>
    <w:p w:rsidR="00B52BF9" w:rsidRPr="00B52BF9" w:rsidRDefault="00B52BF9" w:rsidP="00B52BF9">
      <w:pPr>
        <w:rPr>
          <w:sz w:val="22"/>
          <w:szCs w:val="22"/>
        </w:rPr>
      </w:pPr>
    </w:p>
    <w:p w:rsidR="00B52BF9" w:rsidRPr="00B52BF9" w:rsidRDefault="00B52BF9" w:rsidP="00B52BF9">
      <w:pPr>
        <w:rPr>
          <w:sz w:val="22"/>
          <w:szCs w:val="22"/>
        </w:rPr>
      </w:pPr>
    </w:p>
    <w:p w:rsidR="00B52BF9" w:rsidRDefault="00B52BF9" w:rsidP="00B52BF9">
      <w:pPr>
        <w:rPr>
          <w:sz w:val="22"/>
          <w:szCs w:val="22"/>
        </w:rPr>
      </w:pPr>
    </w:p>
    <w:p w:rsidR="00A10173" w:rsidRDefault="00B52BF9" w:rsidP="00B52BF9">
      <w:pPr>
        <w:tabs>
          <w:tab w:val="left" w:pos="5985"/>
        </w:tabs>
        <w:rPr>
          <w:sz w:val="22"/>
          <w:szCs w:val="22"/>
        </w:rPr>
      </w:pPr>
      <w:r>
        <w:rPr>
          <w:sz w:val="22"/>
          <w:szCs w:val="22"/>
        </w:rPr>
        <w:tab/>
        <w:t>................................................</w:t>
      </w:r>
    </w:p>
    <w:p w:rsidR="00B52BF9" w:rsidRPr="00B52BF9" w:rsidRDefault="00B52BF9" w:rsidP="00B52BF9">
      <w:pPr>
        <w:tabs>
          <w:tab w:val="left" w:pos="5985"/>
        </w:tabs>
        <w:rPr>
          <w:sz w:val="22"/>
          <w:szCs w:val="22"/>
        </w:rPr>
      </w:pPr>
      <w:r>
        <w:rPr>
          <w:sz w:val="22"/>
          <w:szCs w:val="22"/>
        </w:rPr>
        <w:tab/>
      </w:r>
      <w:r>
        <w:rPr>
          <w:sz w:val="22"/>
          <w:szCs w:val="22"/>
        </w:rPr>
        <w:tab/>
        <w:t>podpis z</w:t>
      </w:r>
      <w:r w:rsidR="00D706B9">
        <w:rPr>
          <w:sz w:val="22"/>
          <w:szCs w:val="22"/>
        </w:rPr>
        <w:t xml:space="preserve">riaďovateľa </w:t>
      </w:r>
    </w:p>
    <w:sectPr w:rsidR="00B52BF9" w:rsidRPr="00B52BF9" w:rsidSect="00DC3BF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65B" w:rsidRDefault="00C1065B" w:rsidP="00756FB7">
      <w:r>
        <w:separator/>
      </w:r>
    </w:p>
  </w:endnote>
  <w:endnote w:type="continuationSeparator" w:id="0">
    <w:p w:rsidR="00C1065B" w:rsidRDefault="00C1065B" w:rsidP="0075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65B" w:rsidRDefault="00C1065B" w:rsidP="00756FB7">
      <w:r>
        <w:separator/>
      </w:r>
    </w:p>
  </w:footnote>
  <w:footnote w:type="continuationSeparator" w:id="0">
    <w:p w:rsidR="00C1065B" w:rsidRDefault="00C1065B" w:rsidP="00756FB7">
      <w:r>
        <w:continuationSeparator/>
      </w:r>
    </w:p>
  </w:footnote>
  <w:footnote w:id="1">
    <w:p w:rsidR="00EF1932" w:rsidRDefault="00EF1932" w:rsidP="00EF1932">
      <w:pPr>
        <w:pStyle w:val="Textpoznmkypodiarou"/>
        <w:jc w:val="both"/>
      </w:pPr>
      <w:r>
        <w:rPr>
          <w:rStyle w:val="Odkaznapoznmkupodiarou"/>
        </w:rPr>
        <w:footnoteRef/>
      </w:r>
      <w:r>
        <w:t xml:space="preserve"> Žiadateľ uvedie potrebné údaj cirkvi alebo náboženskej spoločnosti, ktorá zriaďuje účelové zariadenie cirkvi. </w:t>
      </w:r>
    </w:p>
  </w:footnote>
  <w:footnote w:id="2">
    <w:p w:rsidR="00B93EA6" w:rsidRDefault="00B93EA6" w:rsidP="00EF1932">
      <w:pPr>
        <w:pStyle w:val="Textpoznmkypodiarou"/>
        <w:jc w:val="both"/>
      </w:pPr>
      <w:r>
        <w:rPr>
          <w:rStyle w:val="Odkaznapoznmkupodiarou"/>
        </w:rPr>
        <w:footnoteRef/>
      </w:r>
      <w:r>
        <w:t xml:space="preserve"> Žiadateľ uvedie na aký účel bol zriadený a aké činnosti plánuje poskytovať</w:t>
      </w:r>
      <w:r w:rsidR="00EF1932">
        <w:t xml:space="preserve"> ako účelové zariadenie cirkvi. Nie všetkými činnosti, ktoré žiadateľ bude vykonávať</w:t>
      </w:r>
      <w:r>
        <w:t xml:space="preserve"> </w:t>
      </w:r>
      <w:r w:rsidR="00EF1932">
        <w:t xml:space="preserve">musí dosahovať pozitívny sociálny vplyv ako registrovaný sociálny podnik v </w:t>
      </w:r>
      <w:r>
        <w:t xml:space="preserve">zmysle zákona č. 112/2018 Z. z. </w:t>
      </w:r>
    </w:p>
  </w:footnote>
  <w:footnote w:id="3">
    <w:p w:rsidR="00756FB7" w:rsidRPr="0087038E" w:rsidRDefault="00756FB7" w:rsidP="00756FB7">
      <w:pPr>
        <w:pStyle w:val="Textpoznmkypodiarou"/>
        <w:jc w:val="both"/>
      </w:pPr>
      <w:r w:rsidRPr="0087038E">
        <w:rPr>
          <w:rStyle w:val="Odkaznapoznmkupodiarou"/>
        </w:rPr>
        <w:footnoteRef/>
      </w:r>
      <w:r w:rsidRPr="0087038E">
        <w:t xml:space="preserve"> Žiadateľ zvolí druh podniku podľa toho, či poskytovaním svojej spoločensky prospešnej služby napĺňa buď verejný alebo komunitný záujem.</w:t>
      </w:r>
    </w:p>
  </w:footnote>
  <w:footnote w:id="4">
    <w:p w:rsidR="00756FB7" w:rsidRDefault="00756FB7" w:rsidP="00756FB7">
      <w:pPr>
        <w:pStyle w:val="Textkomentra"/>
        <w:jc w:val="both"/>
      </w:pPr>
      <w:r w:rsidRPr="0087038E">
        <w:rPr>
          <w:rStyle w:val="Odkaznapoznmkupodiarou"/>
        </w:rPr>
        <w:footnoteRef/>
      </w:r>
      <w:r w:rsidRPr="0087038E">
        <w:t xml:space="preserve"> Žiadateľ si vyberie spoločensky prospešnú službu zo zoznamu spoločensky prospešných služieb v zmysle ustanovenia § 2 ods. 4 zákon č. 112/2018 Z. z., ktorou dosahuje merateľný pozitívny sociálny vplyv.</w:t>
      </w:r>
    </w:p>
  </w:footnote>
  <w:footnote w:id="5">
    <w:p w:rsidR="00756FB7" w:rsidRPr="0087038E" w:rsidRDefault="00756FB7" w:rsidP="00756FB7">
      <w:pPr>
        <w:pStyle w:val="Textpoznmkypodiarou"/>
        <w:jc w:val="both"/>
      </w:pPr>
      <w:r w:rsidRPr="0087038E">
        <w:rPr>
          <w:rStyle w:val="Odkaznapoznmkupodiarou"/>
        </w:rPr>
        <w:footnoteRef/>
      </w:r>
      <w:r w:rsidRPr="0087038E">
        <w:t xml:space="preserve"> Žiadateľ uvedie konkrétne činnosti, ktoré </w:t>
      </w:r>
      <w:r w:rsidRPr="00756FB7">
        <w:t xml:space="preserve">bude reálne </w:t>
      </w:r>
      <w:r w:rsidRPr="0087038E">
        <w:t>vykonávať a ktorými bude dosahovať pozitívny sociálny vplyv.</w:t>
      </w:r>
    </w:p>
  </w:footnote>
  <w:footnote w:id="6">
    <w:p w:rsidR="00756FB7" w:rsidRPr="0087038E" w:rsidRDefault="00756FB7" w:rsidP="0044322F">
      <w:pPr>
        <w:pStyle w:val="Odsekzoznamu"/>
        <w:spacing w:after="0" w:line="240" w:lineRule="auto"/>
        <w:ind w:left="0"/>
        <w:jc w:val="both"/>
        <w:rPr>
          <w:rFonts w:ascii="Times New Roman" w:hAnsi="Times New Roman"/>
          <w:sz w:val="20"/>
          <w:szCs w:val="20"/>
        </w:rPr>
      </w:pPr>
      <w:r w:rsidRPr="0087038E">
        <w:rPr>
          <w:rStyle w:val="Odkaznapoznmkupodiarou"/>
          <w:rFonts w:ascii="Times New Roman" w:hAnsi="Times New Roman"/>
        </w:rPr>
        <w:footnoteRef/>
      </w:r>
      <w:r w:rsidRPr="0087038E">
        <w:rPr>
          <w:rFonts w:ascii="Times New Roman" w:hAnsi="Times New Roman"/>
        </w:rPr>
        <w:t xml:space="preserve"> </w:t>
      </w:r>
      <w:r w:rsidRPr="0087038E">
        <w:rPr>
          <w:rFonts w:ascii="Times New Roman" w:hAnsi="Times New Roman"/>
          <w:sz w:val="20"/>
          <w:szCs w:val="20"/>
        </w:rPr>
        <w:t>Takýmto spôsobom Žiadateľ pokračuje v opise každého svojho cieľa, ktorým je dosahovanie merateľného pozitívneho sociálneho vplyvu v zmysle napĺňania hlavného cieľa</w:t>
      </w:r>
      <w:r w:rsidR="002A0F15">
        <w:rPr>
          <w:rFonts w:ascii="Times New Roman" w:hAnsi="Times New Roman"/>
          <w:sz w:val="20"/>
          <w:szCs w:val="20"/>
        </w:rPr>
        <w:t xml:space="preserve"> účelového zariadenia cirkvi</w:t>
      </w:r>
      <w:r w:rsidRPr="0087038E">
        <w:rPr>
          <w:rFonts w:ascii="Times New Roman" w:hAnsi="Times New Roman"/>
          <w:sz w:val="20"/>
          <w:szCs w:val="20"/>
        </w:rPr>
        <w:t xml:space="preserve">. </w:t>
      </w:r>
    </w:p>
  </w:footnote>
  <w:footnote w:id="7">
    <w:p w:rsidR="00756FB7" w:rsidRPr="0069108F" w:rsidRDefault="00756FB7" w:rsidP="0069108F">
      <w:pPr>
        <w:pStyle w:val="Odsekzoznamu"/>
        <w:spacing w:after="0" w:line="240" w:lineRule="auto"/>
        <w:ind w:left="0"/>
        <w:jc w:val="both"/>
        <w:rPr>
          <w:rFonts w:ascii="Times New Roman" w:hAnsi="Times New Roman"/>
          <w:sz w:val="20"/>
          <w:szCs w:val="20"/>
        </w:rPr>
      </w:pPr>
      <w:r w:rsidRPr="0087038E">
        <w:rPr>
          <w:rStyle w:val="Odkaznapoznmkupodiarou"/>
          <w:rFonts w:ascii="Times New Roman" w:hAnsi="Times New Roman"/>
          <w:sz w:val="20"/>
          <w:szCs w:val="20"/>
        </w:rPr>
        <w:footnoteRef/>
      </w:r>
      <w:r w:rsidRPr="0087038E">
        <w:rPr>
          <w:rFonts w:ascii="Times New Roman" w:hAnsi="Times New Roman"/>
          <w:sz w:val="20"/>
          <w:szCs w:val="20"/>
        </w:rPr>
        <w:t xml:space="preserve"> Žiadateľ uvádza spôsob merania pozitívneho sociálneho vplyvu pri každej spoločensky prospešnej službe, ktorú poskytuje alebo plánuje poskytovať. Odporúčame uviesť percentá, čísla, zlomky a pod (v zmysle kvantitatívnych údajov). Žiadateľ po uvedení kvantitatívnych údajov môže uviesť aj kvalitatívne údaje v zmysle plánovaného dopadu do reality. Žiadateľ uvedie aj akým spôsobom sa pozitívny sociálny vplyv považuje za dosiahnutý (číslom, percentom alebo iným číselným údajom)</w:t>
      </w:r>
    </w:p>
  </w:footnote>
  <w:footnote w:id="8">
    <w:p w:rsidR="00756FB7" w:rsidRPr="0044322F" w:rsidRDefault="00756FB7" w:rsidP="0044322F">
      <w:pPr>
        <w:pStyle w:val="Textpoznmkypodiarou"/>
        <w:jc w:val="both"/>
      </w:pPr>
      <w:r w:rsidRPr="0044322F">
        <w:rPr>
          <w:rStyle w:val="Odkaznapoznmkupodiarou"/>
        </w:rPr>
        <w:footnoteRef/>
      </w:r>
      <w:r w:rsidRPr="0044322F">
        <w:t xml:space="preserve"> Žiadateľ o priznanie štatútu všeobecného sociálneho podniku v krátkost</w:t>
      </w:r>
      <w:r w:rsidR="002A0F15">
        <w:t xml:space="preserve">i uvedie, akým spôsobom a prečo </w:t>
      </w:r>
      <w:r w:rsidRPr="0044322F">
        <w:t>dosahuje väčší pozitívny sociálny vplyv ( ďalej len ,,PSV") ako podnikateľ, ktorý obdobnú činnosť vykonáva na účel dosiahnutia zisku (tzv. bežný podnikateľ).  Je potrebné pomenovať dôležité rozlišovacie znaky, ktorými sú napr.: originálne postupy a technológie napomáhajúce dosahovaniu, príp. zvyšovaniu PSV; špecifiká v realizácii výroby alebo ponuke tovaru alebo služby napomáhajúce dosahovaniu, príp. zvyšovaniu PSV, alebo jeho rozšíreniu do iných oblastí spoločenského života (synergie, komplementarity); rozsah a charakter sprievodných spoločensky prospešných aktivít formujúcich napr.: spotrebiteľské správanie, príp. iné. Tieto rozlišovacie znaky je potrebné uviesť pri každej zo zvolenej oblasti, v ktorej je poskytovaná spoločensky prospešná služba.</w:t>
      </w:r>
    </w:p>
  </w:footnote>
  <w:footnote w:id="9">
    <w:p w:rsidR="00756FB7" w:rsidRPr="0087038E" w:rsidRDefault="00756FB7" w:rsidP="0044322F">
      <w:pPr>
        <w:pStyle w:val="Textpoznmkypodiarou"/>
        <w:jc w:val="both"/>
      </w:pPr>
      <w:r w:rsidRPr="0044322F">
        <w:rPr>
          <w:rStyle w:val="Odkaznapoznmkupodiarou"/>
        </w:rPr>
        <w:footnoteRef/>
      </w:r>
      <w:r w:rsidRPr="0044322F">
        <w:t xml:space="preserve"> Žiadateľ zvolí konkrétne percento (viac ako 50 %)  zisku po zdanení  a po úhrade  povinných zákonných úhrad a platieb, ktoré použije na dosiahnutie hlavného cieľa </w:t>
      </w:r>
      <w:r w:rsidR="00A10173">
        <w:t>účelového zariadenia cirkvi</w:t>
      </w:r>
      <w:r w:rsidRPr="0044322F">
        <w:t xml:space="preserve">. V prípade ak </w:t>
      </w:r>
      <w:r w:rsidR="0044322F">
        <w:t>Žiadateľ</w:t>
      </w:r>
      <w:r w:rsidRPr="0044322F">
        <w:t xml:space="preserve"> použije 100% zisku po zdanení a po úhrade  povinných zákonných úhrad a platieb  na dosahovanie hlavného cieľa alebo ak Žiadateľ uplatňuje demokratickú správu, Žiadateľ môže využívať v zmysle príslušných ustanovení zákona č. 112/2018 Z. z. všetky druhy podpôr.</w:t>
      </w:r>
    </w:p>
  </w:footnote>
  <w:footnote w:id="10">
    <w:p w:rsidR="00690977" w:rsidRDefault="00690977" w:rsidP="00690977">
      <w:pPr>
        <w:pStyle w:val="Textpoznmkypodiarou"/>
        <w:jc w:val="both"/>
      </w:pPr>
      <w:r>
        <w:rPr>
          <w:rStyle w:val="Odkaznapoznmkupodiarou"/>
        </w:rPr>
        <w:footnoteRef/>
      </w:r>
      <w:r>
        <w:t xml:space="preserve"> Žiadateľ v príslušných článkoch rozpíše jednotlivé práva a povinnosti orgánov, spôsob vzniku členstva, spôsob fungovania a pod.. </w:t>
      </w:r>
    </w:p>
  </w:footnote>
  <w:footnote w:id="11">
    <w:p w:rsidR="0044322F" w:rsidRDefault="0044322F" w:rsidP="0044322F">
      <w:pPr>
        <w:pStyle w:val="Textkomentra"/>
        <w:jc w:val="both"/>
      </w:pPr>
      <w:r w:rsidRPr="005D2DC5">
        <w:rPr>
          <w:rStyle w:val="Odkaznapoznmkupodiarou"/>
        </w:rPr>
        <w:footnoteRef/>
      </w:r>
      <w:r w:rsidRPr="005D2DC5">
        <w:t xml:space="preserve"> Žiadateľ zvolí spôsob, akým do svojej hospodárskej činností zapája zainteresované osoby.</w:t>
      </w:r>
      <w:r w:rsidR="002D2D11">
        <w:t xml:space="preserve"> </w:t>
      </w:r>
      <w:r w:rsidR="002D2D11" w:rsidRPr="002D2D11">
        <w:rPr>
          <w:highlight w:val="cyan"/>
        </w:rPr>
        <w:t xml:space="preserve">V prípade výberu demokratickej správy, </w:t>
      </w:r>
      <w:r w:rsidR="00F80DA4">
        <w:rPr>
          <w:highlight w:val="cyan"/>
        </w:rPr>
        <w:t xml:space="preserve">je potrebné, </w:t>
      </w:r>
      <w:r w:rsidR="002D2D11" w:rsidRPr="002D2D11">
        <w:rPr>
          <w:highlight w:val="cyan"/>
        </w:rPr>
        <w:t>v zmysle § 10 ods. 3 zákona o SE/SP</w:t>
      </w:r>
      <w:r w:rsidR="00F80DA4">
        <w:rPr>
          <w:highlight w:val="cyan"/>
        </w:rPr>
        <w:t xml:space="preserve">, </w:t>
      </w:r>
      <w:r w:rsidR="002D2D11" w:rsidRPr="002D2D11">
        <w:rPr>
          <w:highlight w:val="cyan"/>
        </w:rPr>
        <w:t xml:space="preserve"> v stanovách ako orgány ustanoviť valné zhromaždenie a správnu radu, pričom valné zhromaždenie má právo voliť správnu radu.</w:t>
      </w:r>
    </w:p>
  </w:footnote>
  <w:footnote w:id="12">
    <w:p w:rsidR="0044322F" w:rsidRPr="008B00A1" w:rsidRDefault="0044322F" w:rsidP="0044322F">
      <w:pPr>
        <w:pStyle w:val="Textpoznmkypodiarou"/>
        <w:jc w:val="both"/>
      </w:pPr>
      <w:r w:rsidRPr="00462A33">
        <w:rPr>
          <w:rStyle w:val="Odkaznapoznmkupodiarou"/>
        </w:rPr>
        <w:footnoteRef/>
      </w:r>
      <w:r w:rsidR="00690977">
        <w:t xml:space="preserve"> V prípade, ak má Zariadenie</w:t>
      </w:r>
      <w:r w:rsidRPr="00462A33">
        <w:t xml:space="preserve"> zamestnancov je potrebné doplniť vetu: Najmenej jeden člen poradného výboru musí by</w:t>
      </w:r>
      <w:r w:rsidR="00690977">
        <w:t>ť zamestnancom tohto zariadenia</w:t>
      </w:r>
      <w:r w:rsidRPr="00462A33">
        <w:t>.</w:t>
      </w:r>
      <w:r w:rsidRPr="008B00A1">
        <w:t xml:space="preserve"> </w:t>
      </w:r>
    </w:p>
  </w:footnote>
  <w:footnote w:id="13">
    <w:p w:rsidR="00A10173" w:rsidRDefault="00A10173">
      <w:pPr>
        <w:pStyle w:val="Textpoznmkypodiarou"/>
      </w:pPr>
      <w:r>
        <w:rPr>
          <w:rStyle w:val="Odkaznapoznmkupodiarou"/>
        </w:rPr>
        <w:footnoteRef/>
      </w:r>
      <w:r>
        <w:t xml:space="preserve"> Vytvorenie rezervného fondu je odporúčanie nie povinnosť. </w:t>
      </w:r>
    </w:p>
  </w:footnote>
  <w:footnote w:id="14">
    <w:p w:rsidR="00690977" w:rsidRDefault="00690977" w:rsidP="00690977">
      <w:pPr>
        <w:pStyle w:val="Textpoznmkypodiarou"/>
        <w:jc w:val="both"/>
      </w:pPr>
      <w:r>
        <w:rPr>
          <w:rStyle w:val="Odkaznapoznmkupodiarou"/>
        </w:rPr>
        <w:footnoteRef/>
      </w:r>
      <w:r>
        <w:t xml:space="preserve"> Žiadateľ v tejto časti uvedenie informácie o vedení účtovníctva a výročnej správe, ktorú vypracúva v zmysle </w:t>
      </w:r>
      <w:r w:rsidR="004369DF">
        <w:t xml:space="preserve">zákona č. 112/2018 Z. z. a príslušnej </w:t>
      </w:r>
      <w:r>
        <w:t xml:space="preserve">platnej legislatívy.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8"/>
    <w:multiLevelType w:val="singleLevel"/>
    <w:tmpl w:val="00000008"/>
    <w:name w:val="WW8Num8"/>
    <w:lvl w:ilvl="0">
      <w:start w:val="1"/>
      <w:numFmt w:val="decimal"/>
      <w:lvlText w:val="%1."/>
      <w:lvlJc w:val="left"/>
      <w:pPr>
        <w:tabs>
          <w:tab w:val="num" w:pos="720"/>
        </w:tabs>
        <w:ind w:left="720" w:hanging="360"/>
      </w:pPr>
      <w:rPr>
        <w:b w:val="0"/>
        <w:bCs w:val="0"/>
      </w:rPr>
    </w:lvl>
  </w:abstractNum>
  <w:abstractNum w:abstractNumId="2" w15:restartNumberingAfterBreak="0">
    <w:nsid w:val="05885C03"/>
    <w:multiLevelType w:val="hybridMultilevel"/>
    <w:tmpl w:val="4E5EDDE8"/>
    <w:lvl w:ilvl="0" w:tplc="9664290C">
      <w:start w:val="1"/>
      <w:numFmt w:val="decimal"/>
      <w:lvlText w:val="%1."/>
      <w:lvlJc w:val="left"/>
      <w:pPr>
        <w:ind w:left="1245" w:hanging="360"/>
      </w:pPr>
      <w:rPr>
        <w:b w:val="0"/>
        <w:bCs w:val="0"/>
        <w:color w:val="auto"/>
        <w:sz w:val="22"/>
        <w:szCs w:val="22"/>
      </w:rPr>
    </w:lvl>
    <w:lvl w:ilvl="1" w:tplc="041B0019" w:tentative="1">
      <w:start w:val="1"/>
      <w:numFmt w:val="lowerLetter"/>
      <w:lvlText w:val="%2."/>
      <w:lvlJc w:val="left"/>
      <w:pPr>
        <w:ind w:left="1965" w:hanging="360"/>
      </w:pPr>
    </w:lvl>
    <w:lvl w:ilvl="2" w:tplc="041B001B" w:tentative="1">
      <w:start w:val="1"/>
      <w:numFmt w:val="lowerRoman"/>
      <w:lvlText w:val="%3."/>
      <w:lvlJc w:val="right"/>
      <w:pPr>
        <w:ind w:left="2685" w:hanging="180"/>
      </w:pPr>
    </w:lvl>
    <w:lvl w:ilvl="3" w:tplc="041B000F" w:tentative="1">
      <w:start w:val="1"/>
      <w:numFmt w:val="decimal"/>
      <w:lvlText w:val="%4."/>
      <w:lvlJc w:val="left"/>
      <w:pPr>
        <w:ind w:left="3405" w:hanging="360"/>
      </w:pPr>
    </w:lvl>
    <w:lvl w:ilvl="4" w:tplc="041B0019" w:tentative="1">
      <w:start w:val="1"/>
      <w:numFmt w:val="lowerLetter"/>
      <w:lvlText w:val="%5."/>
      <w:lvlJc w:val="left"/>
      <w:pPr>
        <w:ind w:left="4125" w:hanging="360"/>
      </w:pPr>
    </w:lvl>
    <w:lvl w:ilvl="5" w:tplc="041B001B" w:tentative="1">
      <w:start w:val="1"/>
      <w:numFmt w:val="lowerRoman"/>
      <w:lvlText w:val="%6."/>
      <w:lvlJc w:val="right"/>
      <w:pPr>
        <w:ind w:left="4845" w:hanging="180"/>
      </w:pPr>
    </w:lvl>
    <w:lvl w:ilvl="6" w:tplc="041B000F" w:tentative="1">
      <w:start w:val="1"/>
      <w:numFmt w:val="decimal"/>
      <w:lvlText w:val="%7."/>
      <w:lvlJc w:val="left"/>
      <w:pPr>
        <w:ind w:left="5565" w:hanging="360"/>
      </w:pPr>
    </w:lvl>
    <w:lvl w:ilvl="7" w:tplc="041B0019" w:tentative="1">
      <w:start w:val="1"/>
      <w:numFmt w:val="lowerLetter"/>
      <w:lvlText w:val="%8."/>
      <w:lvlJc w:val="left"/>
      <w:pPr>
        <w:ind w:left="6285" w:hanging="360"/>
      </w:pPr>
    </w:lvl>
    <w:lvl w:ilvl="8" w:tplc="041B001B" w:tentative="1">
      <w:start w:val="1"/>
      <w:numFmt w:val="lowerRoman"/>
      <w:lvlText w:val="%9."/>
      <w:lvlJc w:val="right"/>
      <w:pPr>
        <w:ind w:left="7005" w:hanging="180"/>
      </w:pPr>
    </w:lvl>
  </w:abstractNum>
  <w:abstractNum w:abstractNumId="3" w15:restartNumberingAfterBreak="0">
    <w:nsid w:val="06C96DA2"/>
    <w:multiLevelType w:val="hybridMultilevel"/>
    <w:tmpl w:val="72ACC462"/>
    <w:lvl w:ilvl="0" w:tplc="64F8188E">
      <w:start w:val="1"/>
      <w:numFmt w:val="bullet"/>
      <w:lvlText w:val=""/>
      <w:lvlJc w:val="left"/>
      <w:pPr>
        <w:ind w:left="525" w:hanging="360"/>
      </w:pPr>
      <w:rPr>
        <w:rFonts w:ascii="Symbol" w:hAnsi="Symbol" w:hint="default"/>
      </w:rPr>
    </w:lvl>
    <w:lvl w:ilvl="1" w:tplc="041B0019" w:tentative="1">
      <w:start w:val="1"/>
      <w:numFmt w:val="lowerLetter"/>
      <w:lvlText w:val="%2."/>
      <w:lvlJc w:val="left"/>
      <w:pPr>
        <w:ind w:left="1245" w:hanging="360"/>
      </w:pPr>
    </w:lvl>
    <w:lvl w:ilvl="2" w:tplc="041B001B" w:tentative="1">
      <w:start w:val="1"/>
      <w:numFmt w:val="lowerRoman"/>
      <w:lvlText w:val="%3."/>
      <w:lvlJc w:val="right"/>
      <w:pPr>
        <w:ind w:left="1965" w:hanging="180"/>
      </w:pPr>
    </w:lvl>
    <w:lvl w:ilvl="3" w:tplc="041B000F" w:tentative="1">
      <w:start w:val="1"/>
      <w:numFmt w:val="decimal"/>
      <w:lvlText w:val="%4."/>
      <w:lvlJc w:val="left"/>
      <w:pPr>
        <w:ind w:left="2685" w:hanging="360"/>
      </w:pPr>
    </w:lvl>
    <w:lvl w:ilvl="4" w:tplc="041B0019" w:tentative="1">
      <w:start w:val="1"/>
      <w:numFmt w:val="lowerLetter"/>
      <w:lvlText w:val="%5."/>
      <w:lvlJc w:val="left"/>
      <w:pPr>
        <w:ind w:left="3405" w:hanging="360"/>
      </w:pPr>
    </w:lvl>
    <w:lvl w:ilvl="5" w:tplc="041B001B" w:tentative="1">
      <w:start w:val="1"/>
      <w:numFmt w:val="lowerRoman"/>
      <w:lvlText w:val="%6."/>
      <w:lvlJc w:val="right"/>
      <w:pPr>
        <w:ind w:left="4125" w:hanging="180"/>
      </w:pPr>
    </w:lvl>
    <w:lvl w:ilvl="6" w:tplc="041B000F" w:tentative="1">
      <w:start w:val="1"/>
      <w:numFmt w:val="decimal"/>
      <w:lvlText w:val="%7."/>
      <w:lvlJc w:val="left"/>
      <w:pPr>
        <w:ind w:left="4845" w:hanging="360"/>
      </w:pPr>
    </w:lvl>
    <w:lvl w:ilvl="7" w:tplc="041B0019" w:tentative="1">
      <w:start w:val="1"/>
      <w:numFmt w:val="lowerLetter"/>
      <w:lvlText w:val="%8."/>
      <w:lvlJc w:val="left"/>
      <w:pPr>
        <w:ind w:left="5565" w:hanging="360"/>
      </w:pPr>
    </w:lvl>
    <w:lvl w:ilvl="8" w:tplc="041B001B" w:tentative="1">
      <w:start w:val="1"/>
      <w:numFmt w:val="lowerRoman"/>
      <w:lvlText w:val="%9."/>
      <w:lvlJc w:val="right"/>
      <w:pPr>
        <w:ind w:left="6285" w:hanging="180"/>
      </w:pPr>
    </w:lvl>
  </w:abstractNum>
  <w:abstractNum w:abstractNumId="4" w15:restartNumberingAfterBreak="0">
    <w:nsid w:val="0824720A"/>
    <w:multiLevelType w:val="hybridMultilevel"/>
    <w:tmpl w:val="03145B10"/>
    <w:lvl w:ilvl="0" w:tplc="E23472F8">
      <w:start w:val="1"/>
      <w:numFmt w:val="decimal"/>
      <w:lvlText w:val="%1."/>
      <w:lvlJc w:val="left"/>
      <w:pPr>
        <w:ind w:left="1287" w:hanging="360"/>
      </w:pPr>
      <w:rPr>
        <w:rFonts w:ascii="Times New Roman" w:hAnsi="Times New Roman" w:cs="Times New Roman" w:hint="default"/>
        <w:b w:val="0"/>
      </w:rPr>
    </w:lvl>
    <w:lvl w:ilvl="1" w:tplc="C036725E">
      <w:start w:val="1"/>
      <w:numFmt w:val="lowerLetter"/>
      <w:lvlText w:val="%2)"/>
      <w:lvlJc w:val="left"/>
      <w:pPr>
        <w:ind w:left="2007" w:hanging="360"/>
      </w:pPr>
      <w:rPr>
        <w:rFonts w:ascii="Times New Roman" w:hAnsi="Times New Roman" w:cs="Times New Roman"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183F6B92"/>
    <w:multiLevelType w:val="hybridMultilevel"/>
    <w:tmpl w:val="25242CE6"/>
    <w:lvl w:ilvl="0" w:tplc="5136F994">
      <w:start w:val="1"/>
      <w:numFmt w:val="decimal"/>
      <w:lvlText w:val="%1."/>
      <w:lvlJc w:val="left"/>
      <w:pPr>
        <w:ind w:left="94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2570F77"/>
    <w:multiLevelType w:val="hybridMultilevel"/>
    <w:tmpl w:val="5A365CF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15:restartNumberingAfterBreak="0">
    <w:nsid w:val="2353585B"/>
    <w:multiLevelType w:val="hybridMultilevel"/>
    <w:tmpl w:val="93BAF180"/>
    <w:lvl w:ilvl="0" w:tplc="581208D2">
      <w:start w:val="1"/>
      <w:numFmt w:val="decimal"/>
      <w:lvlText w:val="%1."/>
      <w:lvlJc w:val="left"/>
      <w:pPr>
        <w:ind w:left="1287" w:hanging="360"/>
      </w:pPr>
      <w:rPr>
        <w:rFonts w:ascii="Times New Roman" w:hAnsi="Times New Roman" w:cs="Times New Roman" w:hint="default"/>
        <w:b w:val="0"/>
      </w:rPr>
    </w:lvl>
    <w:lvl w:ilvl="1" w:tplc="C036725E">
      <w:start w:val="1"/>
      <w:numFmt w:val="lowerLetter"/>
      <w:lvlText w:val="%2)"/>
      <w:lvlJc w:val="left"/>
      <w:pPr>
        <w:ind w:left="2007" w:hanging="360"/>
      </w:pPr>
      <w:rPr>
        <w:rFonts w:ascii="Times New Roman" w:hAnsi="Times New Roman" w:cs="Times New Roman"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34EF03C7"/>
    <w:multiLevelType w:val="hybridMultilevel"/>
    <w:tmpl w:val="1A383628"/>
    <w:lvl w:ilvl="0" w:tplc="04090017">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9" w15:restartNumberingAfterBreak="0">
    <w:nsid w:val="3722509E"/>
    <w:multiLevelType w:val="hybridMultilevel"/>
    <w:tmpl w:val="E17E23A4"/>
    <w:lvl w:ilvl="0" w:tplc="5136F994">
      <w:start w:val="1"/>
      <w:numFmt w:val="decimal"/>
      <w:lvlText w:val="%1."/>
      <w:lvlJc w:val="left"/>
      <w:pPr>
        <w:ind w:left="947" w:hanging="360"/>
      </w:pPr>
      <w:rPr>
        <w:rFonts w:hint="default"/>
      </w:r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10" w15:restartNumberingAfterBreak="0">
    <w:nsid w:val="3A5F07EC"/>
    <w:multiLevelType w:val="hybridMultilevel"/>
    <w:tmpl w:val="E17E23A4"/>
    <w:lvl w:ilvl="0" w:tplc="5136F994">
      <w:start w:val="1"/>
      <w:numFmt w:val="decimal"/>
      <w:lvlText w:val="%1."/>
      <w:lvlJc w:val="left"/>
      <w:pPr>
        <w:ind w:left="947" w:hanging="360"/>
      </w:pPr>
      <w:rPr>
        <w:rFonts w:hint="default"/>
      </w:r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11" w15:restartNumberingAfterBreak="0">
    <w:nsid w:val="5BF062F2"/>
    <w:multiLevelType w:val="hybridMultilevel"/>
    <w:tmpl w:val="345C024E"/>
    <w:lvl w:ilvl="0" w:tplc="64F8188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5F563EF3"/>
    <w:multiLevelType w:val="hybridMultilevel"/>
    <w:tmpl w:val="7182EB20"/>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60376D34"/>
    <w:multiLevelType w:val="hybridMultilevel"/>
    <w:tmpl w:val="FC3A0528"/>
    <w:lvl w:ilvl="0" w:tplc="041B0017">
      <w:start w:val="1"/>
      <w:numFmt w:val="lowerLetter"/>
      <w:lvlText w:val="%1)"/>
      <w:lvlJc w:val="left"/>
      <w:pPr>
        <w:ind w:left="1287" w:hanging="360"/>
      </w:pPr>
    </w:lvl>
    <w:lvl w:ilvl="1" w:tplc="64F8188E">
      <w:start w:val="1"/>
      <w:numFmt w:val="bullet"/>
      <w:lvlText w:val=""/>
      <w:lvlJc w:val="left"/>
      <w:pPr>
        <w:ind w:left="2007" w:hanging="360"/>
      </w:pPr>
      <w:rPr>
        <w:rFonts w:ascii="Symbol" w:hAnsi="Symbol"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62924C5C"/>
    <w:multiLevelType w:val="hybridMultilevel"/>
    <w:tmpl w:val="8608490C"/>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692579A4"/>
    <w:multiLevelType w:val="hybridMultilevel"/>
    <w:tmpl w:val="40021344"/>
    <w:lvl w:ilvl="0" w:tplc="041B000F">
      <w:start w:val="1"/>
      <w:numFmt w:val="decimal"/>
      <w:lvlText w:val="%1."/>
      <w:lvlJc w:val="left"/>
      <w:pPr>
        <w:ind w:left="1287" w:hanging="360"/>
      </w:pPr>
    </w:lvl>
    <w:lvl w:ilvl="1" w:tplc="64F8188E">
      <w:start w:val="1"/>
      <w:numFmt w:val="bullet"/>
      <w:lvlText w:val=""/>
      <w:lvlJc w:val="left"/>
      <w:pPr>
        <w:ind w:left="2007" w:hanging="360"/>
      </w:pPr>
      <w:rPr>
        <w:rFonts w:ascii="Symbol" w:hAnsi="Symbol"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B0F786D"/>
    <w:multiLevelType w:val="hybridMultilevel"/>
    <w:tmpl w:val="F43C52DC"/>
    <w:lvl w:ilvl="0" w:tplc="2C9CB85A">
      <w:start w:val="1"/>
      <w:numFmt w:val="decimal"/>
      <w:lvlText w:val="%1."/>
      <w:lvlJc w:val="left"/>
      <w:pPr>
        <w:ind w:left="777" w:hanging="360"/>
      </w:pPr>
      <w:rPr>
        <w:b w:val="0"/>
        <w:sz w:val="22"/>
        <w:szCs w:val="22"/>
      </w:rPr>
    </w:lvl>
    <w:lvl w:ilvl="1" w:tplc="041B0017">
      <w:start w:val="1"/>
      <w:numFmt w:val="lowerLetter"/>
      <w:lvlText w:val="%2)"/>
      <w:lvlJc w:val="left"/>
      <w:pPr>
        <w:ind w:left="1497" w:hanging="360"/>
      </w:pPr>
    </w:lvl>
    <w:lvl w:ilvl="2" w:tplc="041B001B" w:tentative="1">
      <w:start w:val="1"/>
      <w:numFmt w:val="lowerRoman"/>
      <w:lvlText w:val="%3."/>
      <w:lvlJc w:val="right"/>
      <w:pPr>
        <w:ind w:left="2217" w:hanging="180"/>
      </w:pPr>
    </w:lvl>
    <w:lvl w:ilvl="3" w:tplc="041B000F" w:tentative="1">
      <w:start w:val="1"/>
      <w:numFmt w:val="decimal"/>
      <w:lvlText w:val="%4."/>
      <w:lvlJc w:val="left"/>
      <w:pPr>
        <w:ind w:left="2937" w:hanging="360"/>
      </w:pPr>
    </w:lvl>
    <w:lvl w:ilvl="4" w:tplc="041B0019" w:tentative="1">
      <w:start w:val="1"/>
      <w:numFmt w:val="lowerLetter"/>
      <w:lvlText w:val="%5."/>
      <w:lvlJc w:val="left"/>
      <w:pPr>
        <w:ind w:left="3657" w:hanging="360"/>
      </w:pPr>
    </w:lvl>
    <w:lvl w:ilvl="5" w:tplc="041B001B" w:tentative="1">
      <w:start w:val="1"/>
      <w:numFmt w:val="lowerRoman"/>
      <w:lvlText w:val="%6."/>
      <w:lvlJc w:val="right"/>
      <w:pPr>
        <w:ind w:left="4377" w:hanging="180"/>
      </w:pPr>
    </w:lvl>
    <w:lvl w:ilvl="6" w:tplc="041B000F" w:tentative="1">
      <w:start w:val="1"/>
      <w:numFmt w:val="decimal"/>
      <w:lvlText w:val="%7."/>
      <w:lvlJc w:val="left"/>
      <w:pPr>
        <w:ind w:left="5097" w:hanging="360"/>
      </w:pPr>
    </w:lvl>
    <w:lvl w:ilvl="7" w:tplc="041B0019" w:tentative="1">
      <w:start w:val="1"/>
      <w:numFmt w:val="lowerLetter"/>
      <w:lvlText w:val="%8."/>
      <w:lvlJc w:val="left"/>
      <w:pPr>
        <w:ind w:left="5817" w:hanging="360"/>
      </w:pPr>
    </w:lvl>
    <w:lvl w:ilvl="8" w:tplc="041B001B" w:tentative="1">
      <w:start w:val="1"/>
      <w:numFmt w:val="lowerRoman"/>
      <w:lvlText w:val="%9."/>
      <w:lvlJc w:val="right"/>
      <w:pPr>
        <w:ind w:left="6537" w:hanging="180"/>
      </w:pPr>
    </w:lvl>
  </w:abstractNum>
  <w:abstractNum w:abstractNumId="17" w15:restartNumberingAfterBreak="0">
    <w:nsid w:val="6BE75665"/>
    <w:multiLevelType w:val="hybridMultilevel"/>
    <w:tmpl w:val="6DCA79CC"/>
    <w:lvl w:ilvl="0" w:tplc="64F8188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C513045"/>
    <w:multiLevelType w:val="hybridMultilevel"/>
    <w:tmpl w:val="1C8A28C6"/>
    <w:lvl w:ilvl="0" w:tplc="B054397E">
      <w:start w:val="1"/>
      <w:numFmt w:val="bullet"/>
      <w:lvlText w:val=""/>
      <w:lvlJc w:val="left"/>
      <w:pPr>
        <w:ind w:left="1304" w:hanging="360"/>
      </w:pPr>
      <w:rPr>
        <w:rFonts w:ascii="Symbol" w:hAnsi="Symbol" w:hint="default"/>
      </w:rPr>
    </w:lvl>
    <w:lvl w:ilvl="1" w:tplc="04090003" w:tentative="1">
      <w:start w:val="1"/>
      <w:numFmt w:val="bullet"/>
      <w:lvlText w:val="o"/>
      <w:lvlJc w:val="left"/>
      <w:pPr>
        <w:ind w:left="2024" w:hanging="360"/>
      </w:pPr>
      <w:rPr>
        <w:rFonts w:ascii="Courier New" w:hAnsi="Courier New" w:cs="Courier New" w:hint="default"/>
      </w:rPr>
    </w:lvl>
    <w:lvl w:ilvl="2" w:tplc="04090005" w:tentative="1">
      <w:start w:val="1"/>
      <w:numFmt w:val="bullet"/>
      <w:lvlText w:val=""/>
      <w:lvlJc w:val="left"/>
      <w:pPr>
        <w:ind w:left="2744" w:hanging="360"/>
      </w:pPr>
      <w:rPr>
        <w:rFonts w:ascii="Wingdings" w:hAnsi="Wingdings" w:hint="default"/>
      </w:rPr>
    </w:lvl>
    <w:lvl w:ilvl="3" w:tplc="04090001" w:tentative="1">
      <w:start w:val="1"/>
      <w:numFmt w:val="bullet"/>
      <w:lvlText w:val=""/>
      <w:lvlJc w:val="left"/>
      <w:pPr>
        <w:ind w:left="3464" w:hanging="360"/>
      </w:pPr>
      <w:rPr>
        <w:rFonts w:ascii="Symbol" w:hAnsi="Symbol" w:hint="default"/>
      </w:rPr>
    </w:lvl>
    <w:lvl w:ilvl="4" w:tplc="04090003" w:tentative="1">
      <w:start w:val="1"/>
      <w:numFmt w:val="bullet"/>
      <w:lvlText w:val="o"/>
      <w:lvlJc w:val="left"/>
      <w:pPr>
        <w:ind w:left="4184" w:hanging="360"/>
      </w:pPr>
      <w:rPr>
        <w:rFonts w:ascii="Courier New" w:hAnsi="Courier New" w:cs="Courier New" w:hint="default"/>
      </w:rPr>
    </w:lvl>
    <w:lvl w:ilvl="5" w:tplc="04090005" w:tentative="1">
      <w:start w:val="1"/>
      <w:numFmt w:val="bullet"/>
      <w:lvlText w:val=""/>
      <w:lvlJc w:val="left"/>
      <w:pPr>
        <w:ind w:left="4904" w:hanging="360"/>
      </w:pPr>
      <w:rPr>
        <w:rFonts w:ascii="Wingdings" w:hAnsi="Wingdings" w:hint="default"/>
      </w:rPr>
    </w:lvl>
    <w:lvl w:ilvl="6" w:tplc="04090001" w:tentative="1">
      <w:start w:val="1"/>
      <w:numFmt w:val="bullet"/>
      <w:lvlText w:val=""/>
      <w:lvlJc w:val="left"/>
      <w:pPr>
        <w:ind w:left="5624" w:hanging="360"/>
      </w:pPr>
      <w:rPr>
        <w:rFonts w:ascii="Symbol" w:hAnsi="Symbol" w:hint="default"/>
      </w:rPr>
    </w:lvl>
    <w:lvl w:ilvl="7" w:tplc="04090003" w:tentative="1">
      <w:start w:val="1"/>
      <w:numFmt w:val="bullet"/>
      <w:lvlText w:val="o"/>
      <w:lvlJc w:val="left"/>
      <w:pPr>
        <w:ind w:left="6344" w:hanging="360"/>
      </w:pPr>
      <w:rPr>
        <w:rFonts w:ascii="Courier New" w:hAnsi="Courier New" w:cs="Courier New" w:hint="default"/>
      </w:rPr>
    </w:lvl>
    <w:lvl w:ilvl="8" w:tplc="04090005" w:tentative="1">
      <w:start w:val="1"/>
      <w:numFmt w:val="bullet"/>
      <w:lvlText w:val=""/>
      <w:lvlJc w:val="left"/>
      <w:pPr>
        <w:ind w:left="7064" w:hanging="360"/>
      </w:pPr>
      <w:rPr>
        <w:rFonts w:ascii="Wingdings" w:hAnsi="Wingdings" w:hint="default"/>
      </w:rPr>
    </w:lvl>
  </w:abstractNum>
  <w:abstractNum w:abstractNumId="19" w15:restartNumberingAfterBreak="0">
    <w:nsid w:val="6D3E447F"/>
    <w:multiLevelType w:val="hybridMultilevel"/>
    <w:tmpl w:val="38744A4C"/>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0" w15:restartNumberingAfterBreak="0">
    <w:nsid w:val="6D6D2C23"/>
    <w:multiLevelType w:val="hybridMultilevel"/>
    <w:tmpl w:val="F1EEC14C"/>
    <w:lvl w:ilvl="0" w:tplc="B05439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0C6187"/>
    <w:multiLevelType w:val="singleLevel"/>
    <w:tmpl w:val="00000008"/>
    <w:lvl w:ilvl="0">
      <w:start w:val="1"/>
      <w:numFmt w:val="decimal"/>
      <w:lvlText w:val="%1."/>
      <w:lvlJc w:val="left"/>
      <w:pPr>
        <w:tabs>
          <w:tab w:val="num" w:pos="720"/>
        </w:tabs>
        <w:ind w:left="720" w:hanging="360"/>
      </w:pPr>
      <w:rPr>
        <w:b w:val="0"/>
        <w:bCs w:val="0"/>
      </w:rPr>
    </w:lvl>
  </w:abstractNum>
  <w:abstractNum w:abstractNumId="22" w15:restartNumberingAfterBreak="0">
    <w:nsid w:val="7CAD3C0F"/>
    <w:multiLevelType w:val="hybridMultilevel"/>
    <w:tmpl w:val="141846AE"/>
    <w:lvl w:ilvl="0" w:tplc="041B000D">
      <w:start w:val="1"/>
      <w:numFmt w:val="bullet"/>
      <w:lvlText w:val=""/>
      <w:lvlJc w:val="left"/>
      <w:pPr>
        <w:ind w:left="778" w:hanging="360"/>
      </w:pPr>
      <w:rPr>
        <w:rFonts w:ascii="Wingdings" w:hAnsi="Wingdings"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num w:numId="1">
    <w:abstractNumId w:val="3"/>
  </w:num>
  <w:num w:numId="2">
    <w:abstractNumId w:val="12"/>
  </w:num>
  <w:num w:numId="3">
    <w:abstractNumId w:val="6"/>
  </w:num>
  <w:num w:numId="4">
    <w:abstractNumId w:val="15"/>
  </w:num>
  <w:num w:numId="5">
    <w:abstractNumId w:val="7"/>
  </w:num>
  <w:num w:numId="6">
    <w:abstractNumId w:val="4"/>
  </w:num>
  <w:num w:numId="7">
    <w:abstractNumId w:val="13"/>
  </w:num>
  <w:num w:numId="8">
    <w:abstractNumId w:val="2"/>
  </w:num>
  <w:num w:numId="9">
    <w:abstractNumId w:val="11"/>
  </w:num>
  <w:num w:numId="10">
    <w:abstractNumId w:val="17"/>
  </w:num>
  <w:num w:numId="11">
    <w:abstractNumId w:val="0"/>
  </w:num>
  <w:num w:numId="12">
    <w:abstractNumId w:val="19"/>
  </w:num>
  <w:num w:numId="13">
    <w:abstractNumId w:val="22"/>
  </w:num>
  <w:num w:numId="14">
    <w:abstractNumId w:val="14"/>
  </w:num>
  <w:num w:numId="15">
    <w:abstractNumId w:val="1"/>
  </w:num>
  <w:num w:numId="16">
    <w:abstractNumId w:val="9"/>
  </w:num>
  <w:num w:numId="17">
    <w:abstractNumId w:val="5"/>
  </w:num>
  <w:num w:numId="18">
    <w:abstractNumId w:val="10"/>
  </w:num>
  <w:num w:numId="19">
    <w:abstractNumId w:val="18"/>
  </w:num>
  <w:num w:numId="20">
    <w:abstractNumId w:val="16"/>
  </w:num>
  <w:num w:numId="21">
    <w:abstractNumId w:val="21"/>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4643"/>
    <w:rsid w:val="000719C1"/>
    <w:rsid w:val="000D4643"/>
    <w:rsid w:val="001E50A6"/>
    <w:rsid w:val="002463AB"/>
    <w:rsid w:val="002A0F15"/>
    <w:rsid w:val="002D2D11"/>
    <w:rsid w:val="003367EA"/>
    <w:rsid w:val="003B5CAE"/>
    <w:rsid w:val="003D0C4C"/>
    <w:rsid w:val="004369DF"/>
    <w:rsid w:val="0044322F"/>
    <w:rsid w:val="00485952"/>
    <w:rsid w:val="004D571D"/>
    <w:rsid w:val="0058135A"/>
    <w:rsid w:val="00690977"/>
    <w:rsid w:val="0069108F"/>
    <w:rsid w:val="00756FB7"/>
    <w:rsid w:val="008F15CD"/>
    <w:rsid w:val="009C6D4E"/>
    <w:rsid w:val="00A06F94"/>
    <w:rsid w:val="00A10173"/>
    <w:rsid w:val="00AB3BEB"/>
    <w:rsid w:val="00AD15E3"/>
    <w:rsid w:val="00B04B3B"/>
    <w:rsid w:val="00B52BF9"/>
    <w:rsid w:val="00B93EA6"/>
    <w:rsid w:val="00BF0601"/>
    <w:rsid w:val="00C1065B"/>
    <w:rsid w:val="00C5734A"/>
    <w:rsid w:val="00D706B9"/>
    <w:rsid w:val="00DC3BF9"/>
    <w:rsid w:val="00EF1932"/>
    <w:rsid w:val="00F8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48E9"/>
  <w15:docId w15:val="{8E7BEA47-18A7-45F1-A627-CF473899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56FB7"/>
    <w:pPr>
      <w:suppressAutoHyphens/>
      <w:spacing w:after="0" w:line="240" w:lineRule="auto"/>
    </w:pPr>
    <w:rPr>
      <w:rFonts w:ascii="Times New Roman" w:eastAsia="SimSun" w:hAnsi="Times New Roman" w:cs="Times New Roman"/>
      <w:sz w:val="24"/>
      <w:szCs w:val="24"/>
      <w:lang w:val="sk-SK"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unhideWhenUsed/>
    <w:rsid w:val="00756FB7"/>
    <w:rPr>
      <w:sz w:val="20"/>
      <w:szCs w:val="20"/>
    </w:rPr>
  </w:style>
  <w:style w:type="character" w:customStyle="1" w:styleId="TextkomentraChar">
    <w:name w:val="Text komentára Char"/>
    <w:basedOn w:val="Predvolenpsmoodseku"/>
    <w:link w:val="Textkomentra"/>
    <w:uiPriority w:val="99"/>
    <w:rsid w:val="00756FB7"/>
    <w:rPr>
      <w:rFonts w:ascii="Times New Roman" w:eastAsia="SimSun" w:hAnsi="Times New Roman" w:cs="Times New Roman"/>
      <w:sz w:val="20"/>
      <w:szCs w:val="20"/>
      <w:lang w:val="sk-SK" w:eastAsia="ar-SA"/>
    </w:rPr>
  </w:style>
  <w:style w:type="paragraph" w:styleId="Odsekzoznamu">
    <w:name w:val="List Paragraph"/>
    <w:basedOn w:val="Normlny"/>
    <w:uiPriority w:val="34"/>
    <w:qFormat/>
    <w:rsid w:val="00756FB7"/>
    <w:pPr>
      <w:suppressAutoHyphens w:val="0"/>
      <w:spacing w:after="200" w:line="276" w:lineRule="auto"/>
      <w:ind w:left="720"/>
      <w:contextualSpacing/>
    </w:pPr>
    <w:rPr>
      <w:rFonts w:ascii="Calibri" w:eastAsia="Calibri" w:hAnsi="Calibri"/>
      <w:sz w:val="22"/>
      <w:szCs w:val="22"/>
      <w:lang w:eastAsia="en-US"/>
    </w:rPr>
  </w:style>
  <w:style w:type="paragraph" w:styleId="Textpoznmkypodiarou">
    <w:name w:val="footnote text"/>
    <w:basedOn w:val="Normlny"/>
    <w:link w:val="TextpoznmkypodiarouChar"/>
    <w:uiPriority w:val="99"/>
    <w:semiHidden/>
    <w:unhideWhenUsed/>
    <w:rsid w:val="00756FB7"/>
    <w:rPr>
      <w:sz w:val="20"/>
      <w:szCs w:val="20"/>
    </w:rPr>
  </w:style>
  <w:style w:type="character" w:customStyle="1" w:styleId="TextpoznmkypodiarouChar">
    <w:name w:val="Text poznámky pod čiarou Char"/>
    <w:basedOn w:val="Predvolenpsmoodseku"/>
    <w:link w:val="Textpoznmkypodiarou"/>
    <w:uiPriority w:val="99"/>
    <w:semiHidden/>
    <w:rsid w:val="00756FB7"/>
    <w:rPr>
      <w:rFonts w:ascii="Times New Roman" w:eastAsia="SimSun" w:hAnsi="Times New Roman" w:cs="Times New Roman"/>
      <w:sz w:val="20"/>
      <w:szCs w:val="20"/>
      <w:lang w:val="sk-SK" w:eastAsia="ar-SA"/>
    </w:rPr>
  </w:style>
  <w:style w:type="character" w:styleId="Odkaznapoznmkupodiarou">
    <w:name w:val="footnote reference"/>
    <w:basedOn w:val="Predvolenpsmoodseku"/>
    <w:uiPriority w:val="99"/>
    <w:semiHidden/>
    <w:unhideWhenUsed/>
    <w:rsid w:val="00756FB7"/>
    <w:rPr>
      <w:vertAlign w:val="superscript"/>
    </w:rPr>
  </w:style>
  <w:style w:type="character" w:styleId="Odkaznakomentr">
    <w:name w:val="annotation reference"/>
    <w:basedOn w:val="Predvolenpsmoodseku"/>
    <w:uiPriority w:val="99"/>
    <w:semiHidden/>
    <w:unhideWhenUsed/>
    <w:rsid w:val="00C5734A"/>
    <w:rPr>
      <w:sz w:val="16"/>
      <w:szCs w:val="16"/>
    </w:rPr>
  </w:style>
  <w:style w:type="paragraph" w:styleId="Predmetkomentra">
    <w:name w:val="annotation subject"/>
    <w:basedOn w:val="Textkomentra"/>
    <w:next w:val="Textkomentra"/>
    <w:link w:val="PredmetkomentraChar"/>
    <w:uiPriority w:val="99"/>
    <w:semiHidden/>
    <w:unhideWhenUsed/>
    <w:rsid w:val="00C5734A"/>
    <w:rPr>
      <w:b/>
      <w:bCs/>
    </w:rPr>
  </w:style>
  <w:style w:type="character" w:customStyle="1" w:styleId="PredmetkomentraChar">
    <w:name w:val="Predmet komentára Char"/>
    <w:basedOn w:val="TextkomentraChar"/>
    <w:link w:val="Predmetkomentra"/>
    <w:uiPriority w:val="99"/>
    <w:semiHidden/>
    <w:rsid w:val="00C5734A"/>
    <w:rPr>
      <w:rFonts w:ascii="Times New Roman" w:eastAsia="SimSun" w:hAnsi="Times New Roman" w:cs="Times New Roman"/>
      <w:b/>
      <w:bCs/>
      <w:sz w:val="20"/>
      <w:szCs w:val="20"/>
      <w:lang w:val="sk-SK" w:eastAsia="ar-SA"/>
    </w:rPr>
  </w:style>
  <w:style w:type="paragraph" w:styleId="Textbubliny">
    <w:name w:val="Balloon Text"/>
    <w:basedOn w:val="Normlny"/>
    <w:link w:val="TextbublinyChar"/>
    <w:uiPriority w:val="99"/>
    <w:semiHidden/>
    <w:unhideWhenUsed/>
    <w:rsid w:val="00C5734A"/>
    <w:rPr>
      <w:rFonts w:ascii="Tahoma" w:hAnsi="Tahoma" w:cs="Tahoma"/>
      <w:sz w:val="16"/>
      <w:szCs w:val="16"/>
    </w:rPr>
  </w:style>
  <w:style w:type="character" w:customStyle="1" w:styleId="TextbublinyChar">
    <w:name w:val="Text bubliny Char"/>
    <w:basedOn w:val="Predvolenpsmoodseku"/>
    <w:link w:val="Textbubliny"/>
    <w:uiPriority w:val="99"/>
    <w:semiHidden/>
    <w:rsid w:val="00C5734A"/>
    <w:rPr>
      <w:rFonts w:ascii="Tahoma" w:eastAsia="SimSun" w:hAnsi="Tahoma" w:cs="Tahoma"/>
      <w:sz w:val="16"/>
      <w:szCs w:val="16"/>
      <w:lang w:val="sk-SK"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C5234-F0B1-43AB-B276-B428AFA2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2062</Words>
  <Characters>11755</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Meždej</dc:creator>
  <cp:lastModifiedBy>Lukáš Meždej </cp:lastModifiedBy>
  <cp:revision>7</cp:revision>
  <dcterms:created xsi:type="dcterms:W3CDTF">2020-07-15T19:35:00Z</dcterms:created>
  <dcterms:modified xsi:type="dcterms:W3CDTF">2020-07-20T08:15:00Z</dcterms:modified>
</cp:coreProperties>
</file>